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AF5" w:rsidRDefault="007B1D78">
      <w:pPr>
        <w:jc w:val="right"/>
        <w:rPr>
          <w:color w:val="7F7F7F"/>
          <w:sz w:val="32"/>
          <w:szCs w:val="32"/>
        </w:rPr>
      </w:pPr>
      <w:r>
        <w:rPr>
          <w:noProof/>
        </w:rPr>
        <w:drawing>
          <wp:anchor distT="0" distB="0" distL="114300" distR="114300" simplePos="0" relativeHeight="251654144" behindDoc="1" locked="0" layoutInCell="1" allowOverlap="1">
            <wp:simplePos x="0" y="0"/>
            <wp:positionH relativeFrom="column">
              <wp:posOffset>-786765</wp:posOffset>
            </wp:positionH>
            <wp:positionV relativeFrom="paragraph">
              <wp:posOffset>-709295</wp:posOffset>
            </wp:positionV>
            <wp:extent cx="7631430" cy="10676890"/>
            <wp:effectExtent l="0" t="0" r="7620" b="0"/>
            <wp:wrapNone/>
            <wp:docPr id="60" name="图片 60" descr="系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系列"/>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31430" cy="10676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AF5" w:rsidRDefault="000B4AEA">
      <w:pPr>
        <w:spacing w:line="320" w:lineRule="exact"/>
        <w:rPr>
          <w:rFonts w:ascii="微软雅黑" w:eastAsia="微软雅黑" w:hAnsi="微软雅黑"/>
          <w:b/>
          <w:color w:val="002A7E"/>
          <w:sz w:val="28"/>
          <w:szCs w:val="28"/>
        </w:rPr>
        <w:sectPr w:rsidR="00D83AF5">
          <w:headerReference w:type="default" r:id="rId8"/>
          <w:footerReference w:type="default" r:id="rId9"/>
          <w:type w:val="continuous"/>
          <w:pgSz w:w="11906" w:h="16838"/>
          <w:pgMar w:top="1134" w:right="1077" w:bottom="1418" w:left="1077" w:header="851" w:footer="992" w:gutter="0"/>
          <w:cols w:space="720"/>
          <w:titlePg/>
          <w:docGrid w:type="lines" w:linePitch="312"/>
        </w:sectPr>
      </w:pPr>
      <w:r>
        <w:rPr>
          <w:noProof/>
        </w:rPr>
        <w:drawing>
          <wp:anchor distT="0" distB="0" distL="114300" distR="114300" simplePos="0" relativeHeight="251672576" behindDoc="0" locked="0" layoutInCell="1" allowOverlap="1">
            <wp:simplePos x="0" y="0"/>
            <wp:positionH relativeFrom="margin">
              <wp:align>right</wp:align>
            </wp:positionH>
            <wp:positionV relativeFrom="margin">
              <wp:posOffset>2603500</wp:posOffset>
            </wp:positionV>
            <wp:extent cx="3448050" cy="1691640"/>
            <wp:effectExtent l="19050" t="19050" r="19050" b="22860"/>
            <wp:wrapSquare wrapText="bothSides"/>
            <wp:docPr id="2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48050" cy="1691640"/>
                    </a:xfrm>
                    <a:prstGeom prst="rect">
                      <a:avLst/>
                    </a:prstGeom>
                    <a:noFill/>
                    <a:ln w="3175">
                      <a:solidFill>
                        <a:schemeClr val="bg1">
                          <a:lumMod val="85000"/>
                        </a:schemeClr>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simplePos x="0" y="0"/>
            <wp:positionH relativeFrom="column">
              <wp:posOffset>-48895</wp:posOffset>
            </wp:positionH>
            <wp:positionV relativeFrom="paragraph">
              <wp:posOffset>1245870</wp:posOffset>
            </wp:positionV>
            <wp:extent cx="3060517" cy="1492250"/>
            <wp:effectExtent l="19050" t="19050" r="26035" b="1270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65648" cy="1494752"/>
                    </a:xfrm>
                    <a:prstGeom prst="rect">
                      <a:avLst/>
                    </a:prstGeom>
                    <a:noFill/>
                    <a:ln w="12700" cmpd="sng">
                      <a:solidFill>
                        <a:schemeClr val="bg1">
                          <a:lumMod val="85000"/>
                        </a:schemeClr>
                      </a:solidFill>
                      <a:prstDash val="solid"/>
                    </a:ln>
                  </pic:spPr>
                </pic:pic>
              </a:graphicData>
            </a:graphic>
            <wp14:sizeRelH relativeFrom="margin">
              <wp14:pctWidth>0</wp14:pctWidth>
            </wp14:sizeRelH>
            <wp14:sizeRelV relativeFrom="margin">
              <wp14:pctHeight>0</wp14:pctHeight>
            </wp14:sizeRelV>
          </wp:anchor>
        </w:drawing>
      </w:r>
      <w:r w:rsidR="00E51955">
        <w:rPr>
          <w:rFonts w:ascii="微软雅黑" w:eastAsia="微软雅黑" w:hAnsi="微软雅黑"/>
          <w:b/>
          <w:noProof/>
          <w:color w:val="002A7E"/>
          <w:sz w:val="28"/>
          <w:szCs w:val="28"/>
        </w:rPr>
        <mc:AlternateContent>
          <mc:Choice Requires="wps">
            <w:drawing>
              <wp:anchor distT="0" distB="0" distL="114300" distR="114300" simplePos="0" relativeHeight="251662336" behindDoc="0" locked="0" layoutInCell="1" allowOverlap="1">
                <wp:simplePos x="0" y="0"/>
                <wp:positionH relativeFrom="column">
                  <wp:posOffset>-191770</wp:posOffset>
                </wp:positionH>
                <wp:positionV relativeFrom="paragraph">
                  <wp:posOffset>4364355</wp:posOffset>
                </wp:positionV>
                <wp:extent cx="6734175" cy="504825"/>
                <wp:effectExtent l="0" t="635" r="0" b="0"/>
                <wp:wrapNone/>
                <wp:docPr id="7" name="文本框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50482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D83AF5" w:rsidRDefault="00D83AF5">
                            <w:pPr>
                              <w:spacing w:line="480" w:lineRule="auto"/>
                              <w:rPr>
                                <w:color w:val="404040"/>
                              </w:rPr>
                            </w:pPr>
                            <w:r>
                              <w:rPr>
                                <w:rFonts w:ascii="微软雅黑" w:eastAsia="微软雅黑" w:hAnsi="微软雅黑" w:hint="eastAsia"/>
                                <w:b/>
                                <w:color w:val="404040"/>
                                <w:sz w:val="30"/>
                                <w:szCs w:val="30"/>
                              </w:rPr>
                              <w:t>产品概述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9" o:spid="_x0000_s1026" type="#_x0000_t202" style="position:absolute;left:0;text-align:left;margin-left:-15.1pt;margin-top:343.65pt;width:530.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" filled="f" fillcolor="#bbd5f0" stroked="f" strokecolor="#739cc3" strokeweight="1.25pt">
                <v:fill color2="#9cbee0" focus="100%" type="gradient">
                  <o:fill v:ext="view" type="gradientUnscaled"/>
                </v:fill>
                <v:textbox>
                  <w:txbxContent>
                    <w:p w:rsidR="00D83AF5" w:rsidRDefault="00D83AF5">
                      <w:pPr>
                        <w:spacing w:line="480" w:lineRule="auto"/>
                        <w:rPr>
                          <w:color w:val="404040"/>
                        </w:rPr>
                      </w:pPr>
                      <w:r>
                        <w:rPr>
                          <w:rFonts w:ascii="微软雅黑" w:eastAsia="微软雅黑" w:hAnsi="微软雅黑" w:hint="eastAsia"/>
                          <w:b/>
                          <w:color w:val="404040"/>
                          <w:sz w:val="30"/>
                          <w:szCs w:val="30"/>
                        </w:rPr>
                        <w:t>产品概述</w:t>
                      </w:r>
                    </w:p>
                  </w:txbxContent>
                </v:textbox>
              </v:shape>
            </w:pict>
          </mc:Fallback>
        </mc:AlternateContent>
      </w:r>
      <w:r w:rsidR="00E51955">
        <w:rPr>
          <w:rFonts w:ascii="微软雅黑" w:eastAsia="微软雅黑" w:hAnsi="微软雅黑"/>
          <w:b/>
          <w:noProof/>
          <w:color w:val="002A7E"/>
          <w:sz w:val="28"/>
          <w:szCs w:val="28"/>
        </w:rPr>
        <mc:AlternateContent>
          <mc:Choice Requires="wps">
            <w:drawing>
              <wp:anchor distT="0" distB="0" distL="114300" distR="114300" simplePos="0" relativeHeight="251656192" behindDoc="0" locked="0" layoutInCell="1" allowOverlap="1">
                <wp:simplePos x="0" y="0"/>
                <wp:positionH relativeFrom="column">
                  <wp:posOffset>-171450</wp:posOffset>
                </wp:positionH>
                <wp:positionV relativeFrom="paragraph">
                  <wp:posOffset>4863465</wp:posOffset>
                </wp:positionV>
                <wp:extent cx="6517005" cy="825500"/>
                <wp:effectExtent l="0" t="4445" r="0" b="0"/>
                <wp:wrapNone/>
                <wp:docPr id="10"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825500"/>
                        </a:xfrm>
                        <a:prstGeom prst="rect">
                          <a:avLst/>
                        </a:prstGeom>
                        <a:solidFill>
                          <a:srgbClr val="FFFFFF"/>
                        </a:solidFill>
                        <a:ln>
                          <a:noFill/>
                        </a:ln>
                        <a:effectLst/>
                        <a:extLst>
                          <a:ext uri="{91240B29-F687-4F45-9708-019B960494DF}">
                            <a14:hiddenLine xmlns:a14="http://schemas.microsoft.com/office/drawing/2010/main" w="12700">
                              <a:solidFill>
                                <a:srgbClr val="FF0000"/>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83AF5" w:rsidRDefault="0032665E" w:rsidP="005E2C94">
                            <w:pPr>
                              <w:spacing w:beforeLines="50" w:before="156" w:afterLines="50" w:after="156" w:line="300" w:lineRule="atLeast"/>
                              <w:ind w:firstLineChars="200" w:firstLine="360"/>
                              <w:rPr>
                                <w:rFonts w:ascii="微软雅黑" w:eastAsia="微软雅黑" w:hAnsi="微软雅黑"/>
                                <w:sz w:val="18"/>
                                <w:szCs w:val="18"/>
                              </w:rPr>
                            </w:pPr>
                            <w:r>
                              <w:rPr>
                                <w:rFonts w:ascii="微软雅黑" w:eastAsia="微软雅黑" w:hAnsi="微软雅黑" w:hint="eastAsia"/>
                                <w:sz w:val="18"/>
                                <w:szCs w:val="18"/>
                              </w:rPr>
                              <w:t>神州</w:t>
                            </w:r>
                            <w:r>
                              <w:rPr>
                                <w:rFonts w:ascii="微软雅黑" w:eastAsia="微软雅黑" w:hAnsi="微软雅黑"/>
                                <w:sz w:val="18"/>
                                <w:szCs w:val="18"/>
                              </w:rPr>
                              <w:t>数码</w:t>
                            </w:r>
                            <w:r w:rsidRPr="0032665E">
                              <w:rPr>
                                <w:rFonts w:ascii="微软雅黑" w:eastAsia="微软雅黑" w:hAnsi="微软雅黑" w:hint="eastAsia"/>
                                <w:b/>
                                <w:bCs/>
                                <w:sz w:val="18"/>
                                <w:szCs w:val="18"/>
                              </w:rPr>
                              <w:t>DCTW-1000X</w:t>
                            </w:r>
                            <w:r>
                              <w:rPr>
                                <w:rFonts w:ascii="微软雅黑" w:eastAsia="微软雅黑" w:hAnsi="微软雅黑" w:hint="eastAsia"/>
                                <w:b/>
                                <w:bCs/>
                                <w:sz w:val="18"/>
                                <w:szCs w:val="18"/>
                              </w:rPr>
                              <w:t>教学</w:t>
                            </w:r>
                            <w:r>
                              <w:rPr>
                                <w:rFonts w:ascii="微软雅黑" w:eastAsia="微软雅黑" w:hAnsi="微软雅黑"/>
                                <w:b/>
                                <w:bCs/>
                                <w:sz w:val="18"/>
                                <w:szCs w:val="18"/>
                              </w:rPr>
                              <w:t>工坊</w:t>
                            </w:r>
                            <w:r w:rsidRPr="0032665E">
                              <w:rPr>
                                <w:rFonts w:ascii="微软雅黑" w:eastAsia="微软雅黑" w:hAnsi="微软雅黑" w:hint="eastAsia"/>
                                <w:bCs/>
                                <w:sz w:val="18"/>
                                <w:szCs w:val="18"/>
                              </w:rPr>
                              <w:t>平台</w:t>
                            </w:r>
                            <w:r w:rsidRPr="0032665E">
                              <w:rPr>
                                <w:rFonts w:ascii="微软雅黑" w:eastAsia="微软雅黑" w:hAnsi="微软雅黑"/>
                                <w:bCs/>
                                <w:sz w:val="18"/>
                                <w:szCs w:val="18"/>
                              </w:rPr>
                              <w:t>，</w:t>
                            </w:r>
                            <w:r>
                              <w:rPr>
                                <w:rFonts w:ascii="Arial" w:hAnsi="Arial" w:cs="Arial"/>
                                <w:color w:val="333333"/>
                                <w:shd w:val="clear" w:color="auto" w:fill="FFFFFF"/>
                              </w:rPr>
                              <w:t>将企业中的真实工作任务加工改造后形成的适合职业教育教学的</w:t>
                            </w:r>
                            <w:r>
                              <w:rPr>
                                <w:rFonts w:ascii="Arial" w:hAnsi="Arial" w:cs="Arial"/>
                                <w:color w:val="333333"/>
                                <w:shd w:val="clear" w:color="auto" w:fill="FFFFFF"/>
                              </w:rPr>
                              <w:t>“</w:t>
                            </w:r>
                            <w:r>
                              <w:rPr>
                                <w:rFonts w:ascii="Arial" w:hAnsi="Arial" w:cs="Arial"/>
                                <w:color w:val="333333"/>
                                <w:shd w:val="clear" w:color="auto" w:fill="FFFFFF"/>
                              </w:rPr>
                              <w:t>微课</w:t>
                            </w:r>
                            <w:r>
                              <w:rPr>
                                <w:rFonts w:ascii="Arial" w:hAnsi="Arial" w:cs="Arial"/>
                                <w:color w:val="333333"/>
                                <w:shd w:val="clear" w:color="auto" w:fill="FFFFFF"/>
                              </w:rPr>
                              <w:t>”</w:t>
                            </w:r>
                            <w:r>
                              <w:rPr>
                                <w:rFonts w:ascii="Arial" w:hAnsi="Arial" w:cs="Arial"/>
                                <w:color w:val="333333"/>
                                <w:shd w:val="clear" w:color="auto" w:fill="FFFFFF"/>
                              </w:rPr>
                              <w:t>，</w:t>
                            </w:r>
                            <w:r w:rsidR="009F7F96">
                              <w:rPr>
                                <w:rFonts w:ascii="Arial" w:hAnsi="Arial" w:cs="Arial" w:hint="eastAsia"/>
                                <w:color w:val="333333"/>
                                <w:shd w:val="clear" w:color="auto" w:fill="FFFFFF"/>
                              </w:rPr>
                              <w:t>严格</w:t>
                            </w:r>
                            <w:r w:rsidR="009F7F96">
                              <w:rPr>
                                <w:rFonts w:ascii="Arial" w:hAnsi="Arial" w:cs="Arial"/>
                                <w:color w:val="333333"/>
                                <w:shd w:val="clear" w:color="auto" w:fill="FFFFFF"/>
                              </w:rPr>
                              <w:t>按照</w:t>
                            </w:r>
                            <w:r w:rsidR="009F7F96">
                              <w:rPr>
                                <w:rFonts w:ascii="Arial" w:hAnsi="Arial" w:cs="Arial" w:hint="eastAsia"/>
                                <w:color w:val="333333"/>
                                <w:shd w:val="clear" w:color="auto" w:fill="FFFFFF"/>
                              </w:rPr>
                              <w:t>职教</w:t>
                            </w:r>
                            <w:r w:rsidR="009F7F96">
                              <w:rPr>
                                <w:rFonts w:ascii="Arial" w:hAnsi="Arial" w:cs="Arial"/>
                                <w:color w:val="333333"/>
                                <w:shd w:val="clear" w:color="auto" w:fill="FFFFFF"/>
                              </w:rPr>
                              <w:t>人才培养目标，</w:t>
                            </w:r>
                            <w:r>
                              <w:rPr>
                                <w:rFonts w:ascii="Arial" w:hAnsi="Arial" w:cs="Arial" w:hint="eastAsia"/>
                                <w:color w:val="333333"/>
                                <w:shd w:val="clear" w:color="auto" w:fill="FFFFFF"/>
                              </w:rPr>
                              <w:t>围绕教学</w:t>
                            </w:r>
                            <w:r>
                              <w:rPr>
                                <w:rFonts w:ascii="Arial" w:hAnsi="Arial" w:cs="Arial"/>
                                <w:color w:val="333333"/>
                                <w:shd w:val="clear" w:color="auto" w:fill="FFFFFF"/>
                              </w:rPr>
                              <w:t>“</w:t>
                            </w:r>
                            <w:r>
                              <w:rPr>
                                <w:rFonts w:ascii="Arial" w:hAnsi="Arial" w:cs="Arial" w:hint="eastAsia"/>
                                <w:color w:val="333333"/>
                                <w:shd w:val="clear" w:color="auto" w:fill="FFFFFF"/>
                              </w:rPr>
                              <w:t>督导考评</w:t>
                            </w:r>
                            <w:r>
                              <w:rPr>
                                <w:rFonts w:ascii="Arial" w:hAnsi="Arial" w:cs="Arial"/>
                                <w:color w:val="333333"/>
                                <w:shd w:val="clear" w:color="auto" w:fill="FFFFFF"/>
                              </w:rPr>
                              <w:t>”</w:t>
                            </w:r>
                            <w:r>
                              <w:rPr>
                                <w:rFonts w:ascii="Arial" w:hAnsi="Arial" w:cs="Arial" w:hint="eastAsia"/>
                                <w:color w:val="333333"/>
                                <w:shd w:val="clear" w:color="auto" w:fill="FFFFFF"/>
                              </w:rPr>
                              <w:t>模式</w:t>
                            </w:r>
                            <w:r w:rsidR="009F7F96">
                              <w:rPr>
                                <w:rFonts w:ascii="Arial" w:hAnsi="Arial" w:cs="Arial" w:hint="eastAsia"/>
                                <w:color w:val="333333"/>
                                <w:shd w:val="clear" w:color="auto" w:fill="FFFFFF"/>
                              </w:rPr>
                              <w:t>，</w:t>
                            </w:r>
                            <w:r>
                              <w:rPr>
                                <w:rFonts w:ascii="Arial" w:hAnsi="Arial" w:cs="Arial"/>
                                <w:color w:val="333333"/>
                                <w:shd w:val="clear" w:color="auto" w:fill="FFFFFF"/>
                              </w:rPr>
                              <w:t>针对不同的</w:t>
                            </w:r>
                            <w:r>
                              <w:rPr>
                                <w:rFonts w:ascii="Arial" w:hAnsi="Arial" w:cs="Arial" w:hint="eastAsia"/>
                                <w:color w:val="333333"/>
                                <w:shd w:val="clear" w:color="auto" w:fill="FFFFFF"/>
                              </w:rPr>
                              <w:t>学生</w:t>
                            </w:r>
                            <w:r>
                              <w:rPr>
                                <w:rFonts w:ascii="Arial" w:hAnsi="Arial" w:cs="Arial"/>
                                <w:color w:val="333333"/>
                                <w:shd w:val="clear" w:color="auto" w:fill="FFFFFF"/>
                              </w:rPr>
                              <w:t>因材施教，开展个性化培养</w:t>
                            </w:r>
                            <w:r w:rsidR="009F7F96">
                              <w:rPr>
                                <w:rFonts w:ascii="Arial" w:hAnsi="Arial" w:cs="Arial" w:hint="eastAsia"/>
                                <w:color w:val="333333"/>
                                <w:shd w:val="clear" w:color="auto" w:fill="FFFFFF"/>
                              </w:rPr>
                              <w:t>，</w:t>
                            </w:r>
                            <w:r w:rsidR="009F7F96">
                              <w:rPr>
                                <w:rFonts w:ascii="Arial" w:hAnsi="Arial" w:cs="Arial"/>
                                <w:color w:val="333333"/>
                                <w:shd w:val="clear" w:color="auto" w:fill="FFFFFF"/>
                              </w:rPr>
                              <w:t>实现学习者的精准就业。</w:t>
                            </w:r>
                          </w:p>
                          <w:p w:rsidR="00D83AF5" w:rsidRDefault="00D83AF5">
                            <w:pPr>
                              <w:spacing w:beforeLines="50" w:before="156" w:afterLines="50" w:after="156" w:line="300" w:lineRule="atLeast"/>
                              <w:ind w:firstLineChars="200" w:firstLine="360"/>
                              <w:rPr>
                                <w:rFonts w:ascii="微软雅黑" w:eastAsia="微软雅黑" w:hAnsi="微软雅黑"/>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7" o:spid="_x0000_s1027" type="#_x0000_t202" style="position:absolute;left:0;text-align:left;margin-left:-13.5pt;margin-top:382.95pt;width:513.15pt;height: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" stroked="f" strokecolor="red" strokeweight="1pt">
                <v:stroke dashstyle="dash"/>
                <v:shadow color="#868686"/>
                <v:textbox>
                  <w:txbxContent>
                    <w:p w:rsidR="00D83AF5" w:rsidRDefault="0032665E" w:rsidP="005E2C94">
                      <w:pPr>
                        <w:spacing w:beforeLines="50" w:before="156" w:afterLines="50" w:after="156" w:line="300" w:lineRule="atLeast"/>
                        <w:ind w:firstLineChars="200" w:firstLine="360"/>
                        <w:rPr>
                          <w:rFonts w:ascii="微软雅黑" w:eastAsia="微软雅黑" w:hAnsi="微软雅黑"/>
                          <w:sz w:val="18"/>
                          <w:szCs w:val="18"/>
                        </w:rPr>
                      </w:pPr>
                      <w:r>
                        <w:rPr>
                          <w:rFonts w:ascii="微软雅黑" w:eastAsia="微软雅黑" w:hAnsi="微软雅黑" w:hint="eastAsia"/>
                          <w:sz w:val="18"/>
                          <w:szCs w:val="18"/>
                        </w:rPr>
                        <w:t>神州</w:t>
                      </w:r>
                      <w:r>
                        <w:rPr>
                          <w:rFonts w:ascii="微软雅黑" w:eastAsia="微软雅黑" w:hAnsi="微软雅黑"/>
                          <w:sz w:val="18"/>
                          <w:szCs w:val="18"/>
                        </w:rPr>
                        <w:t>数码</w:t>
                      </w:r>
                      <w:r w:rsidRPr="0032665E">
                        <w:rPr>
                          <w:rFonts w:ascii="微软雅黑" w:eastAsia="微软雅黑" w:hAnsi="微软雅黑" w:hint="eastAsia"/>
                          <w:b/>
                          <w:bCs/>
                          <w:sz w:val="18"/>
                          <w:szCs w:val="18"/>
                        </w:rPr>
                        <w:t>DCTW-1000X</w:t>
                      </w:r>
                      <w:r>
                        <w:rPr>
                          <w:rFonts w:ascii="微软雅黑" w:eastAsia="微软雅黑" w:hAnsi="微软雅黑" w:hint="eastAsia"/>
                          <w:b/>
                          <w:bCs/>
                          <w:sz w:val="18"/>
                          <w:szCs w:val="18"/>
                        </w:rPr>
                        <w:t>教学</w:t>
                      </w:r>
                      <w:r>
                        <w:rPr>
                          <w:rFonts w:ascii="微软雅黑" w:eastAsia="微软雅黑" w:hAnsi="微软雅黑"/>
                          <w:b/>
                          <w:bCs/>
                          <w:sz w:val="18"/>
                          <w:szCs w:val="18"/>
                        </w:rPr>
                        <w:t>工坊</w:t>
                      </w:r>
                      <w:r w:rsidRPr="0032665E">
                        <w:rPr>
                          <w:rFonts w:ascii="微软雅黑" w:eastAsia="微软雅黑" w:hAnsi="微软雅黑" w:hint="eastAsia"/>
                          <w:bCs/>
                          <w:sz w:val="18"/>
                          <w:szCs w:val="18"/>
                        </w:rPr>
                        <w:t>平台</w:t>
                      </w:r>
                      <w:r w:rsidRPr="0032665E">
                        <w:rPr>
                          <w:rFonts w:ascii="微软雅黑" w:eastAsia="微软雅黑" w:hAnsi="微软雅黑"/>
                          <w:bCs/>
                          <w:sz w:val="18"/>
                          <w:szCs w:val="18"/>
                        </w:rPr>
                        <w:t>，</w:t>
                      </w:r>
                      <w:r>
                        <w:rPr>
                          <w:rFonts w:ascii="Arial" w:hAnsi="Arial" w:cs="Arial"/>
                          <w:color w:val="333333"/>
                          <w:shd w:val="clear" w:color="auto" w:fill="FFFFFF"/>
                        </w:rPr>
                        <w:t>将企业中的真实工作任务加工改造后形成的适合职业教育教学的</w:t>
                      </w:r>
                      <w:r>
                        <w:rPr>
                          <w:rFonts w:ascii="Arial" w:hAnsi="Arial" w:cs="Arial"/>
                          <w:color w:val="333333"/>
                          <w:shd w:val="clear" w:color="auto" w:fill="FFFFFF"/>
                        </w:rPr>
                        <w:t>“</w:t>
                      </w:r>
                      <w:r>
                        <w:rPr>
                          <w:rFonts w:ascii="Arial" w:hAnsi="Arial" w:cs="Arial"/>
                          <w:color w:val="333333"/>
                          <w:shd w:val="clear" w:color="auto" w:fill="FFFFFF"/>
                        </w:rPr>
                        <w:t>微课</w:t>
                      </w:r>
                      <w:r>
                        <w:rPr>
                          <w:rFonts w:ascii="Arial" w:hAnsi="Arial" w:cs="Arial"/>
                          <w:color w:val="333333"/>
                          <w:shd w:val="clear" w:color="auto" w:fill="FFFFFF"/>
                        </w:rPr>
                        <w:t>”</w:t>
                      </w:r>
                      <w:r>
                        <w:rPr>
                          <w:rFonts w:ascii="Arial" w:hAnsi="Arial" w:cs="Arial"/>
                          <w:color w:val="333333"/>
                          <w:shd w:val="clear" w:color="auto" w:fill="FFFFFF"/>
                        </w:rPr>
                        <w:t>，</w:t>
                      </w:r>
                      <w:r w:rsidR="009F7F96">
                        <w:rPr>
                          <w:rFonts w:ascii="Arial" w:hAnsi="Arial" w:cs="Arial" w:hint="eastAsia"/>
                          <w:color w:val="333333"/>
                          <w:shd w:val="clear" w:color="auto" w:fill="FFFFFF"/>
                        </w:rPr>
                        <w:t>严格</w:t>
                      </w:r>
                      <w:r w:rsidR="009F7F96">
                        <w:rPr>
                          <w:rFonts w:ascii="Arial" w:hAnsi="Arial" w:cs="Arial"/>
                          <w:color w:val="333333"/>
                          <w:shd w:val="clear" w:color="auto" w:fill="FFFFFF"/>
                        </w:rPr>
                        <w:t>按照</w:t>
                      </w:r>
                      <w:r w:rsidR="009F7F96">
                        <w:rPr>
                          <w:rFonts w:ascii="Arial" w:hAnsi="Arial" w:cs="Arial" w:hint="eastAsia"/>
                          <w:color w:val="333333"/>
                          <w:shd w:val="clear" w:color="auto" w:fill="FFFFFF"/>
                        </w:rPr>
                        <w:t>职教</w:t>
                      </w:r>
                      <w:r w:rsidR="009F7F96">
                        <w:rPr>
                          <w:rFonts w:ascii="Arial" w:hAnsi="Arial" w:cs="Arial"/>
                          <w:color w:val="333333"/>
                          <w:shd w:val="clear" w:color="auto" w:fill="FFFFFF"/>
                        </w:rPr>
                        <w:t>人才培养目标，</w:t>
                      </w:r>
                      <w:r>
                        <w:rPr>
                          <w:rFonts w:ascii="Arial" w:hAnsi="Arial" w:cs="Arial" w:hint="eastAsia"/>
                          <w:color w:val="333333"/>
                          <w:shd w:val="clear" w:color="auto" w:fill="FFFFFF"/>
                        </w:rPr>
                        <w:t>围绕教学</w:t>
                      </w:r>
                      <w:r>
                        <w:rPr>
                          <w:rFonts w:ascii="Arial" w:hAnsi="Arial" w:cs="Arial"/>
                          <w:color w:val="333333"/>
                          <w:shd w:val="clear" w:color="auto" w:fill="FFFFFF"/>
                        </w:rPr>
                        <w:t>“</w:t>
                      </w:r>
                      <w:r>
                        <w:rPr>
                          <w:rFonts w:ascii="Arial" w:hAnsi="Arial" w:cs="Arial" w:hint="eastAsia"/>
                          <w:color w:val="333333"/>
                          <w:shd w:val="clear" w:color="auto" w:fill="FFFFFF"/>
                        </w:rPr>
                        <w:t>督导考评</w:t>
                      </w:r>
                      <w:r>
                        <w:rPr>
                          <w:rFonts w:ascii="Arial" w:hAnsi="Arial" w:cs="Arial"/>
                          <w:color w:val="333333"/>
                          <w:shd w:val="clear" w:color="auto" w:fill="FFFFFF"/>
                        </w:rPr>
                        <w:t>”</w:t>
                      </w:r>
                      <w:r>
                        <w:rPr>
                          <w:rFonts w:ascii="Arial" w:hAnsi="Arial" w:cs="Arial" w:hint="eastAsia"/>
                          <w:color w:val="333333"/>
                          <w:shd w:val="clear" w:color="auto" w:fill="FFFFFF"/>
                        </w:rPr>
                        <w:t>模式</w:t>
                      </w:r>
                      <w:r w:rsidR="009F7F96">
                        <w:rPr>
                          <w:rFonts w:ascii="Arial" w:hAnsi="Arial" w:cs="Arial" w:hint="eastAsia"/>
                          <w:color w:val="333333"/>
                          <w:shd w:val="clear" w:color="auto" w:fill="FFFFFF"/>
                        </w:rPr>
                        <w:t>，</w:t>
                      </w:r>
                      <w:r>
                        <w:rPr>
                          <w:rFonts w:ascii="Arial" w:hAnsi="Arial" w:cs="Arial"/>
                          <w:color w:val="333333"/>
                          <w:shd w:val="clear" w:color="auto" w:fill="FFFFFF"/>
                        </w:rPr>
                        <w:t>针对不同的</w:t>
                      </w:r>
                      <w:r>
                        <w:rPr>
                          <w:rFonts w:ascii="Arial" w:hAnsi="Arial" w:cs="Arial" w:hint="eastAsia"/>
                          <w:color w:val="333333"/>
                          <w:shd w:val="clear" w:color="auto" w:fill="FFFFFF"/>
                        </w:rPr>
                        <w:t>学生</w:t>
                      </w:r>
                      <w:r>
                        <w:rPr>
                          <w:rFonts w:ascii="Arial" w:hAnsi="Arial" w:cs="Arial"/>
                          <w:color w:val="333333"/>
                          <w:shd w:val="clear" w:color="auto" w:fill="FFFFFF"/>
                        </w:rPr>
                        <w:t>因材施教，开展个性化培养</w:t>
                      </w:r>
                      <w:r w:rsidR="009F7F96">
                        <w:rPr>
                          <w:rFonts w:ascii="Arial" w:hAnsi="Arial" w:cs="Arial" w:hint="eastAsia"/>
                          <w:color w:val="333333"/>
                          <w:shd w:val="clear" w:color="auto" w:fill="FFFFFF"/>
                        </w:rPr>
                        <w:t>，</w:t>
                      </w:r>
                      <w:r w:rsidR="009F7F96">
                        <w:rPr>
                          <w:rFonts w:ascii="Arial" w:hAnsi="Arial" w:cs="Arial"/>
                          <w:color w:val="333333"/>
                          <w:shd w:val="clear" w:color="auto" w:fill="FFFFFF"/>
                        </w:rPr>
                        <w:t>实现学习者的精准就业。</w:t>
                      </w:r>
                    </w:p>
                    <w:p w:rsidR="00D83AF5" w:rsidRDefault="00D83AF5">
                      <w:pPr>
                        <w:spacing w:beforeLines="50" w:before="156" w:afterLines="50" w:after="156" w:line="300" w:lineRule="atLeast"/>
                        <w:ind w:firstLineChars="200" w:firstLine="360"/>
                        <w:rPr>
                          <w:rFonts w:ascii="微软雅黑" w:eastAsia="微软雅黑" w:hAnsi="微软雅黑"/>
                          <w:sz w:val="18"/>
                          <w:szCs w:val="18"/>
                        </w:rPr>
                      </w:pPr>
                    </w:p>
                  </w:txbxContent>
                </v:textbox>
              </v:shape>
            </w:pict>
          </mc:Fallback>
        </mc:AlternateContent>
      </w:r>
      <w:r w:rsidR="00E51955">
        <w:rPr>
          <w:rFonts w:ascii="微软雅黑" w:eastAsia="微软雅黑" w:hAnsi="微软雅黑"/>
          <w:b/>
          <w:noProof/>
          <w:color w:val="002A7E"/>
          <w:sz w:val="28"/>
          <w:szCs w:val="28"/>
        </w:rPr>
        <mc:AlternateContent>
          <mc:Choice Requires="wps">
            <w:drawing>
              <wp:anchor distT="0" distB="0" distL="114300" distR="114300" simplePos="0" relativeHeight="251657216" behindDoc="0" locked="0" layoutInCell="1" allowOverlap="1">
                <wp:simplePos x="0" y="0"/>
                <wp:positionH relativeFrom="column">
                  <wp:posOffset>-166370</wp:posOffset>
                </wp:positionH>
                <wp:positionV relativeFrom="paragraph">
                  <wp:posOffset>5805170</wp:posOffset>
                </wp:positionV>
                <wp:extent cx="6734175" cy="504825"/>
                <wp:effectExtent l="0" t="3175" r="0" b="0"/>
                <wp:wrapNone/>
                <wp:docPr id="9" name="文本框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50482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D83AF5" w:rsidRDefault="00D83AF5">
                            <w:pPr>
                              <w:spacing w:line="480" w:lineRule="auto"/>
                              <w:rPr>
                                <w:color w:val="404040"/>
                              </w:rPr>
                            </w:pPr>
                            <w:r>
                              <w:rPr>
                                <w:rFonts w:ascii="微软雅黑" w:eastAsia="微软雅黑" w:hAnsi="微软雅黑" w:hint="eastAsia"/>
                                <w:b/>
                                <w:color w:val="404040"/>
                                <w:sz w:val="30"/>
                                <w:szCs w:val="30"/>
                              </w:rPr>
                              <w:t>产品特点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3.1pt;margin-top:457.1pt;width:530.25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" filled="f" fillcolor="#bbd5f0" stroked="f" strokecolor="#739cc3" strokeweight="1.25pt">
                <v:fill color2="#9cbee0" focus="100%" type="gradient">
                  <o:fill v:ext="view" type="gradientUnscaled"/>
                </v:fill>
                <v:textbox>
                  <w:txbxContent>
                    <w:p w:rsidR="00D83AF5" w:rsidRDefault="00D83AF5">
                      <w:pPr>
                        <w:spacing w:line="480" w:lineRule="auto"/>
                        <w:rPr>
                          <w:color w:val="404040"/>
                        </w:rPr>
                      </w:pPr>
                      <w:r>
                        <w:rPr>
                          <w:rFonts w:ascii="微软雅黑" w:eastAsia="微软雅黑" w:hAnsi="微软雅黑" w:hint="eastAsia"/>
                          <w:b/>
                          <w:color w:val="404040"/>
                          <w:sz w:val="30"/>
                          <w:szCs w:val="30"/>
                        </w:rPr>
                        <w:t>产品特点</w:t>
                      </w:r>
                    </w:p>
                  </w:txbxContent>
                </v:textbox>
              </v:shape>
            </w:pict>
          </mc:Fallback>
        </mc:AlternateContent>
      </w:r>
      <w:r w:rsidR="00E51955">
        <w:rPr>
          <w:rFonts w:ascii="微软雅黑" w:eastAsia="微软雅黑" w:hAnsi="微软雅黑"/>
          <w:b/>
          <w:noProof/>
          <w:color w:val="002A7E"/>
          <w:sz w:val="28"/>
          <w:szCs w:val="28"/>
        </w:rPr>
        <mc:AlternateContent>
          <mc:Choice Requires="wps">
            <w:drawing>
              <wp:anchor distT="0" distB="0" distL="114300" distR="114300" simplePos="0" relativeHeight="251658240" behindDoc="0" locked="0" layoutInCell="1" allowOverlap="1">
                <wp:simplePos x="0" y="0"/>
                <wp:positionH relativeFrom="column">
                  <wp:posOffset>-156845</wp:posOffset>
                </wp:positionH>
                <wp:positionV relativeFrom="paragraph">
                  <wp:posOffset>6268720</wp:posOffset>
                </wp:positionV>
                <wp:extent cx="6562725" cy="2727325"/>
                <wp:effectExtent l="0" t="0" r="0" b="0"/>
                <wp:wrapNone/>
                <wp:docPr id="11" name="文本框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7273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83AF5" w:rsidRDefault="00D83AF5">
                            <w:pPr>
                              <w:snapToGrid w:val="0"/>
                              <w:spacing w:line="276" w:lineRule="auto"/>
                              <w:jc w:val="left"/>
                              <w:rPr>
                                <w:rFonts w:ascii="微软雅黑" w:eastAsia="微软雅黑" w:hAnsi="微软雅黑"/>
                                <w:bCs/>
                                <w:sz w:val="18"/>
                                <w:szCs w:val="18"/>
                              </w:rPr>
                            </w:pP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遵循</w:t>
                            </w:r>
                            <w:r>
                              <w:rPr>
                                <w:rFonts w:ascii="微软雅黑" w:eastAsia="微软雅黑" w:hAnsi="微软雅黑"/>
                                <w:bCs/>
                                <w:sz w:val="18"/>
                                <w:szCs w:val="18"/>
                              </w:rPr>
                              <w:t>“</w:t>
                            </w:r>
                            <w:r>
                              <w:rPr>
                                <w:rFonts w:ascii="微软雅黑" w:eastAsia="微软雅黑" w:hAnsi="微软雅黑" w:hint="eastAsia"/>
                                <w:bCs/>
                                <w:sz w:val="18"/>
                                <w:szCs w:val="18"/>
                              </w:rPr>
                              <w:t>教学</w:t>
                            </w:r>
                            <w:r>
                              <w:rPr>
                                <w:rFonts w:ascii="微软雅黑" w:eastAsia="微软雅黑" w:hAnsi="微软雅黑"/>
                                <w:bCs/>
                                <w:sz w:val="18"/>
                                <w:szCs w:val="18"/>
                              </w:rPr>
                              <w:t>督导”</w:t>
                            </w:r>
                            <w:r>
                              <w:rPr>
                                <w:rFonts w:ascii="微软雅黑" w:eastAsia="微软雅黑" w:hAnsi="微软雅黑" w:hint="eastAsia"/>
                                <w:bCs/>
                                <w:sz w:val="18"/>
                                <w:szCs w:val="18"/>
                              </w:rPr>
                              <w:t>考评</w:t>
                            </w:r>
                            <w:r>
                              <w:rPr>
                                <w:rFonts w:ascii="微软雅黑" w:eastAsia="微软雅黑" w:hAnsi="微软雅黑"/>
                                <w:bCs/>
                                <w:sz w:val="18"/>
                                <w:szCs w:val="18"/>
                              </w:rPr>
                              <w:t>模式</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改造</w:t>
                            </w:r>
                            <w:r>
                              <w:rPr>
                                <w:rFonts w:ascii="微软雅黑" w:eastAsia="微软雅黑" w:hAnsi="微软雅黑"/>
                                <w:bCs/>
                                <w:sz w:val="18"/>
                                <w:szCs w:val="18"/>
                              </w:rPr>
                              <w:t>企业真实</w:t>
                            </w:r>
                            <w:r>
                              <w:rPr>
                                <w:rFonts w:ascii="微软雅黑" w:eastAsia="微软雅黑" w:hAnsi="微软雅黑" w:hint="eastAsia"/>
                                <w:bCs/>
                                <w:sz w:val="18"/>
                                <w:szCs w:val="18"/>
                              </w:rPr>
                              <w:t>工单</w:t>
                            </w:r>
                            <w:r>
                              <w:rPr>
                                <w:rFonts w:ascii="微软雅黑" w:eastAsia="微软雅黑" w:hAnsi="微软雅黑"/>
                                <w:bCs/>
                                <w:sz w:val="18"/>
                                <w:szCs w:val="18"/>
                              </w:rPr>
                              <w:t>输进课堂</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还原</w:t>
                            </w:r>
                            <w:r>
                              <w:rPr>
                                <w:rFonts w:ascii="微软雅黑" w:eastAsia="微软雅黑" w:hAnsi="微软雅黑"/>
                                <w:bCs/>
                                <w:sz w:val="18"/>
                                <w:szCs w:val="18"/>
                              </w:rPr>
                              <w:t>真实工作场景、</w:t>
                            </w:r>
                            <w:r>
                              <w:rPr>
                                <w:rFonts w:ascii="微软雅黑" w:eastAsia="微软雅黑" w:hAnsi="微软雅黑" w:hint="eastAsia"/>
                                <w:bCs/>
                                <w:sz w:val="18"/>
                                <w:szCs w:val="18"/>
                              </w:rPr>
                              <w:t>进行</w:t>
                            </w:r>
                            <w:r>
                              <w:rPr>
                                <w:rFonts w:ascii="微软雅黑" w:eastAsia="微软雅黑" w:hAnsi="微软雅黑"/>
                                <w:bCs/>
                                <w:sz w:val="18"/>
                                <w:szCs w:val="18"/>
                              </w:rPr>
                              <w:t>岗前强化训练</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强调</w:t>
                            </w:r>
                            <w:r>
                              <w:rPr>
                                <w:rFonts w:ascii="微软雅黑" w:eastAsia="微软雅黑" w:hAnsi="微软雅黑"/>
                                <w:bCs/>
                                <w:sz w:val="18"/>
                                <w:szCs w:val="18"/>
                              </w:rPr>
                              <w:t>规章制度、</w:t>
                            </w:r>
                            <w:r>
                              <w:rPr>
                                <w:rFonts w:ascii="微软雅黑" w:eastAsia="微软雅黑" w:hAnsi="微软雅黑" w:hint="eastAsia"/>
                                <w:bCs/>
                                <w:sz w:val="18"/>
                                <w:szCs w:val="18"/>
                              </w:rPr>
                              <w:t>奖赏</w:t>
                            </w:r>
                            <w:r>
                              <w:rPr>
                                <w:rFonts w:ascii="微软雅黑" w:eastAsia="微软雅黑" w:hAnsi="微软雅黑"/>
                                <w:bCs/>
                                <w:sz w:val="18"/>
                                <w:szCs w:val="18"/>
                              </w:rPr>
                              <w:t>和评分制度</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为</w:t>
                            </w:r>
                            <w:r>
                              <w:rPr>
                                <w:rFonts w:ascii="微软雅黑" w:eastAsia="微软雅黑" w:hAnsi="微软雅黑"/>
                                <w:bCs/>
                                <w:sz w:val="18"/>
                                <w:szCs w:val="18"/>
                              </w:rPr>
                              <w:t>学生的职业目标定制个性化成长轨迹</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及时</w:t>
                            </w:r>
                            <w:r>
                              <w:rPr>
                                <w:rFonts w:ascii="微软雅黑" w:eastAsia="微软雅黑" w:hAnsi="微软雅黑"/>
                                <w:bCs/>
                                <w:sz w:val="18"/>
                                <w:szCs w:val="18"/>
                              </w:rPr>
                              <w:t>监控学生学习</w:t>
                            </w:r>
                            <w:r>
                              <w:rPr>
                                <w:rFonts w:ascii="微软雅黑" w:eastAsia="微软雅黑" w:hAnsi="微软雅黑" w:hint="eastAsia"/>
                                <w:bCs/>
                                <w:sz w:val="18"/>
                                <w:szCs w:val="18"/>
                              </w:rPr>
                              <w:t>轨迹</w:t>
                            </w:r>
                          </w:p>
                          <w:p w:rsidR="00E51955" w:rsidRP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集工单营销</w:t>
                            </w:r>
                            <w:r>
                              <w:rPr>
                                <w:rFonts w:ascii="微软雅黑" w:eastAsia="微软雅黑" w:hAnsi="微软雅黑"/>
                                <w:bCs/>
                                <w:sz w:val="18"/>
                                <w:szCs w:val="18"/>
                              </w:rPr>
                              <w:t>和</w:t>
                            </w:r>
                            <w:r>
                              <w:rPr>
                                <w:rFonts w:ascii="微软雅黑" w:eastAsia="微软雅黑" w:hAnsi="微软雅黑" w:hint="eastAsia"/>
                                <w:bCs/>
                                <w:sz w:val="18"/>
                                <w:szCs w:val="18"/>
                              </w:rPr>
                              <w:t>推广</w:t>
                            </w:r>
                            <w:r>
                              <w:rPr>
                                <w:rFonts w:ascii="微软雅黑" w:eastAsia="微软雅黑" w:hAnsi="微软雅黑"/>
                                <w:bCs/>
                                <w:sz w:val="18"/>
                                <w:szCs w:val="18"/>
                              </w:rPr>
                              <w:t>、</w:t>
                            </w:r>
                            <w:r>
                              <w:rPr>
                                <w:rFonts w:ascii="微软雅黑" w:eastAsia="微软雅黑" w:hAnsi="微软雅黑" w:hint="eastAsia"/>
                                <w:bCs/>
                                <w:sz w:val="18"/>
                                <w:szCs w:val="18"/>
                              </w:rPr>
                              <w:t>课程</w:t>
                            </w:r>
                            <w:r>
                              <w:rPr>
                                <w:rFonts w:ascii="微软雅黑" w:eastAsia="微软雅黑" w:hAnsi="微软雅黑"/>
                                <w:bCs/>
                                <w:sz w:val="18"/>
                                <w:szCs w:val="18"/>
                              </w:rPr>
                              <w:t>开发评审</w:t>
                            </w:r>
                            <w:r>
                              <w:rPr>
                                <w:rFonts w:ascii="微软雅黑" w:eastAsia="微软雅黑" w:hAnsi="微软雅黑" w:hint="eastAsia"/>
                                <w:bCs/>
                                <w:sz w:val="18"/>
                                <w:szCs w:val="18"/>
                              </w:rPr>
                              <w:t>、兼职</w:t>
                            </w:r>
                            <w:r>
                              <w:rPr>
                                <w:rFonts w:ascii="微软雅黑" w:eastAsia="微软雅黑" w:hAnsi="微软雅黑"/>
                                <w:bCs/>
                                <w:sz w:val="18"/>
                                <w:szCs w:val="18"/>
                              </w:rPr>
                              <w:t>和招聘</w:t>
                            </w:r>
                            <w:r>
                              <w:rPr>
                                <w:rFonts w:ascii="微软雅黑" w:eastAsia="微软雅黑" w:hAnsi="微软雅黑" w:hint="eastAsia"/>
                                <w:bCs/>
                                <w:sz w:val="18"/>
                                <w:szCs w:val="18"/>
                              </w:rPr>
                              <w:t>于</w:t>
                            </w:r>
                            <w:r>
                              <w:rPr>
                                <w:rFonts w:ascii="微软雅黑" w:eastAsia="微软雅黑" w:hAnsi="微软雅黑"/>
                                <w:bCs/>
                                <w:sz w:val="18"/>
                                <w:szCs w:val="18"/>
                              </w:rPr>
                              <w:t>一体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0" o:spid="_x0000_s1029" type="#_x0000_t202" style="position:absolute;left:0;text-align:left;margin-left:-12.35pt;margin-top:493.6pt;width:516.75pt;height:21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" filled="f" stroked="f" strokeweight="1.25pt">
                <v:textbox>
                  <w:txbxContent>
                    <w:p w:rsidR="00D83AF5" w:rsidRDefault="00D83AF5">
                      <w:pPr>
                        <w:snapToGrid w:val="0"/>
                        <w:spacing w:line="276" w:lineRule="auto"/>
                        <w:jc w:val="left"/>
                        <w:rPr>
                          <w:rFonts w:ascii="微软雅黑" w:eastAsia="微软雅黑" w:hAnsi="微软雅黑"/>
                          <w:bCs/>
                          <w:sz w:val="18"/>
                          <w:szCs w:val="18"/>
                        </w:rPr>
                      </w:pP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遵循</w:t>
                      </w:r>
                      <w:r>
                        <w:rPr>
                          <w:rFonts w:ascii="微软雅黑" w:eastAsia="微软雅黑" w:hAnsi="微软雅黑"/>
                          <w:bCs/>
                          <w:sz w:val="18"/>
                          <w:szCs w:val="18"/>
                        </w:rPr>
                        <w:t>“</w:t>
                      </w:r>
                      <w:r>
                        <w:rPr>
                          <w:rFonts w:ascii="微软雅黑" w:eastAsia="微软雅黑" w:hAnsi="微软雅黑" w:hint="eastAsia"/>
                          <w:bCs/>
                          <w:sz w:val="18"/>
                          <w:szCs w:val="18"/>
                        </w:rPr>
                        <w:t>教学</w:t>
                      </w:r>
                      <w:r>
                        <w:rPr>
                          <w:rFonts w:ascii="微软雅黑" w:eastAsia="微软雅黑" w:hAnsi="微软雅黑"/>
                          <w:bCs/>
                          <w:sz w:val="18"/>
                          <w:szCs w:val="18"/>
                        </w:rPr>
                        <w:t>督导”</w:t>
                      </w:r>
                      <w:r>
                        <w:rPr>
                          <w:rFonts w:ascii="微软雅黑" w:eastAsia="微软雅黑" w:hAnsi="微软雅黑" w:hint="eastAsia"/>
                          <w:bCs/>
                          <w:sz w:val="18"/>
                          <w:szCs w:val="18"/>
                        </w:rPr>
                        <w:t>考评</w:t>
                      </w:r>
                      <w:r>
                        <w:rPr>
                          <w:rFonts w:ascii="微软雅黑" w:eastAsia="微软雅黑" w:hAnsi="微软雅黑"/>
                          <w:bCs/>
                          <w:sz w:val="18"/>
                          <w:szCs w:val="18"/>
                        </w:rPr>
                        <w:t>模式</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改造</w:t>
                      </w:r>
                      <w:r>
                        <w:rPr>
                          <w:rFonts w:ascii="微软雅黑" w:eastAsia="微软雅黑" w:hAnsi="微软雅黑"/>
                          <w:bCs/>
                          <w:sz w:val="18"/>
                          <w:szCs w:val="18"/>
                        </w:rPr>
                        <w:t>企业真实</w:t>
                      </w:r>
                      <w:r>
                        <w:rPr>
                          <w:rFonts w:ascii="微软雅黑" w:eastAsia="微软雅黑" w:hAnsi="微软雅黑" w:hint="eastAsia"/>
                          <w:bCs/>
                          <w:sz w:val="18"/>
                          <w:szCs w:val="18"/>
                        </w:rPr>
                        <w:t>工单</w:t>
                      </w:r>
                      <w:r>
                        <w:rPr>
                          <w:rFonts w:ascii="微软雅黑" w:eastAsia="微软雅黑" w:hAnsi="微软雅黑"/>
                          <w:bCs/>
                          <w:sz w:val="18"/>
                          <w:szCs w:val="18"/>
                        </w:rPr>
                        <w:t>输进课堂</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还原</w:t>
                      </w:r>
                      <w:r>
                        <w:rPr>
                          <w:rFonts w:ascii="微软雅黑" w:eastAsia="微软雅黑" w:hAnsi="微软雅黑"/>
                          <w:bCs/>
                          <w:sz w:val="18"/>
                          <w:szCs w:val="18"/>
                        </w:rPr>
                        <w:t>真实工作场景、</w:t>
                      </w:r>
                      <w:r>
                        <w:rPr>
                          <w:rFonts w:ascii="微软雅黑" w:eastAsia="微软雅黑" w:hAnsi="微软雅黑" w:hint="eastAsia"/>
                          <w:bCs/>
                          <w:sz w:val="18"/>
                          <w:szCs w:val="18"/>
                        </w:rPr>
                        <w:t>进行</w:t>
                      </w:r>
                      <w:r>
                        <w:rPr>
                          <w:rFonts w:ascii="微软雅黑" w:eastAsia="微软雅黑" w:hAnsi="微软雅黑"/>
                          <w:bCs/>
                          <w:sz w:val="18"/>
                          <w:szCs w:val="18"/>
                        </w:rPr>
                        <w:t>岗前强化训练</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强调</w:t>
                      </w:r>
                      <w:r>
                        <w:rPr>
                          <w:rFonts w:ascii="微软雅黑" w:eastAsia="微软雅黑" w:hAnsi="微软雅黑"/>
                          <w:bCs/>
                          <w:sz w:val="18"/>
                          <w:szCs w:val="18"/>
                        </w:rPr>
                        <w:t>规章制度、</w:t>
                      </w:r>
                      <w:r>
                        <w:rPr>
                          <w:rFonts w:ascii="微软雅黑" w:eastAsia="微软雅黑" w:hAnsi="微软雅黑" w:hint="eastAsia"/>
                          <w:bCs/>
                          <w:sz w:val="18"/>
                          <w:szCs w:val="18"/>
                        </w:rPr>
                        <w:t>奖赏</w:t>
                      </w:r>
                      <w:r>
                        <w:rPr>
                          <w:rFonts w:ascii="微软雅黑" w:eastAsia="微软雅黑" w:hAnsi="微软雅黑"/>
                          <w:bCs/>
                          <w:sz w:val="18"/>
                          <w:szCs w:val="18"/>
                        </w:rPr>
                        <w:t>和评分制度</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为</w:t>
                      </w:r>
                      <w:r>
                        <w:rPr>
                          <w:rFonts w:ascii="微软雅黑" w:eastAsia="微软雅黑" w:hAnsi="微软雅黑"/>
                          <w:bCs/>
                          <w:sz w:val="18"/>
                          <w:szCs w:val="18"/>
                        </w:rPr>
                        <w:t>学生的职业目标定制个性化成长轨迹</w:t>
                      </w:r>
                    </w:p>
                    <w:p w:rsid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及时</w:t>
                      </w:r>
                      <w:r>
                        <w:rPr>
                          <w:rFonts w:ascii="微软雅黑" w:eastAsia="微软雅黑" w:hAnsi="微软雅黑"/>
                          <w:bCs/>
                          <w:sz w:val="18"/>
                          <w:szCs w:val="18"/>
                        </w:rPr>
                        <w:t>监控学生学习</w:t>
                      </w:r>
                      <w:r>
                        <w:rPr>
                          <w:rFonts w:ascii="微软雅黑" w:eastAsia="微软雅黑" w:hAnsi="微软雅黑" w:hint="eastAsia"/>
                          <w:bCs/>
                          <w:sz w:val="18"/>
                          <w:szCs w:val="18"/>
                        </w:rPr>
                        <w:t>轨迹</w:t>
                      </w:r>
                    </w:p>
                    <w:p w:rsidR="00E51955" w:rsidRPr="00E51955" w:rsidRDefault="00E51955" w:rsidP="00E51955">
                      <w:pPr>
                        <w:numPr>
                          <w:ilvl w:val="0"/>
                          <w:numId w:val="2"/>
                        </w:numPr>
                        <w:snapToGrid w:val="0"/>
                        <w:spacing w:line="276" w:lineRule="auto"/>
                        <w:jc w:val="left"/>
                        <w:rPr>
                          <w:rFonts w:ascii="微软雅黑" w:eastAsia="微软雅黑" w:hAnsi="微软雅黑"/>
                          <w:bCs/>
                          <w:sz w:val="18"/>
                          <w:szCs w:val="18"/>
                        </w:rPr>
                      </w:pPr>
                      <w:r>
                        <w:rPr>
                          <w:rFonts w:ascii="微软雅黑" w:eastAsia="微软雅黑" w:hAnsi="微软雅黑" w:hint="eastAsia"/>
                          <w:bCs/>
                          <w:sz w:val="18"/>
                          <w:szCs w:val="18"/>
                        </w:rPr>
                        <w:t>集工单营销</w:t>
                      </w:r>
                      <w:r>
                        <w:rPr>
                          <w:rFonts w:ascii="微软雅黑" w:eastAsia="微软雅黑" w:hAnsi="微软雅黑"/>
                          <w:bCs/>
                          <w:sz w:val="18"/>
                          <w:szCs w:val="18"/>
                        </w:rPr>
                        <w:t>和</w:t>
                      </w:r>
                      <w:r>
                        <w:rPr>
                          <w:rFonts w:ascii="微软雅黑" w:eastAsia="微软雅黑" w:hAnsi="微软雅黑" w:hint="eastAsia"/>
                          <w:bCs/>
                          <w:sz w:val="18"/>
                          <w:szCs w:val="18"/>
                        </w:rPr>
                        <w:t>推广</w:t>
                      </w:r>
                      <w:r>
                        <w:rPr>
                          <w:rFonts w:ascii="微软雅黑" w:eastAsia="微软雅黑" w:hAnsi="微软雅黑"/>
                          <w:bCs/>
                          <w:sz w:val="18"/>
                          <w:szCs w:val="18"/>
                        </w:rPr>
                        <w:t>、</w:t>
                      </w:r>
                      <w:r>
                        <w:rPr>
                          <w:rFonts w:ascii="微软雅黑" w:eastAsia="微软雅黑" w:hAnsi="微软雅黑" w:hint="eastAsia"/>
                          <w:bCs/>
                          <w:sz w:val="18"/>
                          <w:szCs w:val="18"/>
                        </w:rPr>
                        <w:t>课程</w:t>
                      </w:r>
                      <w:r>
                        <w:rPr>
                          <w:rFonts w:ascii="微软雅黑" w:eastAsia="微软雅黑" w:hAnsi="微软雅黑"/>
                          <w:bCs/>
                          <w:sz w:val="18"/>
                          <w:szCs w:val="18"/>
                        </w:rPr>
                        <w:t>开发评审</w:t>
                      </w:r>
                      <w:r>
                        <w:rPr>
                          <w:rFonts w:ascii="微软雅黑" w:eastAsia="微软雅黑" w:hAnsi="微软雅黑" w:hint="eastAsia"/>
                          <w:bCs/>
                          <w:sz w:val="18"/>
                          <w:szCs w:val="18"/>
                        </w:rPr>
                        <w:t>、兼职</w:t>
                      </w:r>
                      <w:r>
                        <w:rPr>
                          <w:rFonts w:ascii="微软雅黑" w:eastAsia="微软雅黑" w:hAnsi="微软雅黑"/>
                          <w:bCs/>
                          <w:sz w:val="18"/>
                          <w:szCs w:val="18"/>
                        </w:rPr>
                        <w:t>和招聘</w:t>
                      </w:r>
                      <w:r>
                        <w:rPr>
                          <w:rFonts w:ascii="微软雅黑" w:eastAsia="微软雅黑" w:hAnsi="微软雅黑" w:hint="eastAsia"/>
                          <w:bCs/>
                          <w:sz w:val="18"/>
                          <w:szCs w:val="18"/>
                        </w:rPr>
                        <w:t>于</w:t>
                      </w:r>
                      <w:r>
                        <w:rPr>
                          <w:rFonts w:ascii="微软雅黑" w:eastAsia="微软雅黑" w:hAnsi="微软雅黑"/>
                          <w:bCs/>
                          <w:sz w:val="18"/>
                          <w:szCs w:val="18"/>
                        </w:rPr>
                        <w:t>一体</w:t>
                      </w:r>
                    </w:p>
                  </w:txbxContent>
                </v:textbox>
              </v:shape>
            </w:pict>
          </mc:Fallback>
        </mc:AlternateContent>
      </w:r>
      <w:r w:rsidR="006A799B">
        <w:rPr>
          <w:rFonts w:ascii="微软雅黑" w:eastAsia="微软雅黑" w:hAnsi="微软雅黑"/>
          <w:b/>
          <w:noProof/>
          <w:color w:val="002A7E"/>
          <w:sz w:val="28"/>
          <w:szCs w:val="28"/>
        </w:rPr>
        <mc:AlternateContent>
          <mc:Choice Requires="wps">
            <w:drawing>
              <wp:anchor distT="0" distB="0" distL="114300" distR="114300" simplePos="0" relativeHeight="251655168" behindDoc="0" locked="0" layoutInCell="1" allowOverlap="1">
                <wp:simplePos x="0" y="0"/>
                <wp:positionH relativeFrom="column">
                  <wp:posOffset>-255270</wp:posOffset>
                </wp:positionH>
                <wp:positionV relativeFrom="paragraph">
                  <wp:posOffset>436880</wp:posOffset>
                </wp:positionV>
                <wp:extent cx="6410325" cy="789305"/>
                <wp:effectExtent l="0" t="0" r="0" b="1905"/>
                <wp:wrapNone/>
                <wp:docPr id="6"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78930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D83AF5" w:rsidRDefault="0032665E">
                            <w:pPr>
                              <w:jc w:val="center"/>
                              <w:rPr>
                                <w:rFonts w:ascii="微软雅黑" w:eastAsia="微软雅黑" w:hAnsi="微软雅黑"/>
                                <w:b/>
                                <w:color w:val="404040"/>
                                <w:sz w:val="30"/>
                                <w:szCs w:val="30"/>
                              </w:rPr>
                            </w:pPr>
                            <w:r w:rsidRPr="0032665E">
                              <w:rPr>
                                <w:rFonts w:ascii="微软雅黑" w:eastAsia="微软雅黑" w:hAnsi="微软雅黑" w:hint="eastAsia"/>
                                <w:b/>
                                <w:bCs/>
                                <w:color w:val="404040"/>
                                <w:sz w:val="30"/>
                                <w:szCs w:val="30"/>
                              </w:rPr>
                              <w:t>DCTW-1000X</w:t>
                            </w:r>
                            <w:r w:rsidR="006A799B">
                              <w:rPr>
                                <w:rFonts w:ascii="微软雅黑" w:eastAsia="微软雅黑" w:hAnsi="微软雅黑" w:hint="eastAsia"/>
                                <w:b/>
                                <w:color w:val="404040"/>
                                <w:sz w:val="30"/>
                                <w:szCs w:val="30"/>
                              </w:rPr>
                              <w:t xml:space="preserve"> </w:t>
                            </w:r>
                            <w:r>
                              <w:rPr>
                                <w:rFonts w:ascii="微软雅黑" w:eastAsia="微软雅黑" w:hAnsi="微软雅黑" w:hint="eastAsia"/>
                                <w:b/>
                                <w:color w:val="404040"/>
                                <w:sz w:val="30"/>
                                <w:szCs w:val="30"/>
                              </w:rPr>
                              <w:t>教学</w:t>
                            </w:r>
                            <w:r>
                              <w:rPr>
                                <w:rFonts w:ascii="微软雅黑" w:eastAsia="微软雅黑" w:hAnsi="微软雅黑"/>
                                <w:b/>
                                <w:color w:val="404040"/>
                                <w:sz w:val="30"/>
                                <w:szCs w:val="30"/>
                              </w:rPr>
                              <w:t>工坊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 o:spid="_x0000_s1030" type="#_x0000_t202" style="position:absolute;left:0;text-align:left;margin-left:-20.1pt;margin-top:34.4pt;width:504.75pt;height:62.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" filled="f" fillcolor="#bbd5f0" stroked="f" strokecolor="#739cc3" strokeweight="1.25pt">
                <v:fill color2="#9cbee0" focus="100%" type="gradient">
                  <o:fill v:ext="view" type="gradientUnscaled"/>
                </v:fill>
                <v:textbox>
                  <w:txbxContent>
                    <w:p w:rsidR="00D83AF5" w:rsidRDefault="0032665E">
                      <w:pPr>
                        <w:jc w:val="center"/>
                        <w:rPr>
                          <w:rFonts w:ascii="微软雅黑" w:eastAsia="微软雅黑" w:hAnsi="微软雅黑"/>
                          <w:b/>
                          <w:color w:val="404040"/>
                          <w:sz w:val="30"/>
                          <w:szCs w:val="30"/>
                        </w:rPr>
                      </w:pPr>
                      <w:r w:rsidRPr="0032665E">
                        <w:rPr>
                          <w:rFonts w:ascii="微软雅黑" w:eastAsia="微软雅黑" w:hAnsi="微软雅黑" w:hint="eastAsia"/>
                          <w:b/>
                          <w:bCs/>
                          <w:color w:val="404040"/>
                          <w:sz w:val="30"/>
                          <w:szCs w:val="30"/>
                        </w:rPr>
                        <w:t>DCTW-1000X</w:t>
                      </w:r>
                      <w:r w:rsidR="006A799B">
                        <w:rPr>
                          <w:rFonts w:ascii="微软雅黑" w:eastAsia="微软雅黑" w:hAnsi="微软雅黑" w:hint="eastAsia"/>
                          <w:b/>
                          <w:color w:val="404040"/>
                          <w:sz w:val="30"/>
                          <w:szCs w:val="30"/>
                        </w:rPr>
                        <w:t xml:space="preserve"> </w:t>
                      </w:r>
                      <w:r>
                        <w:rPr>
                          <w:rFonts w:ascii="微软雅黑" w:eastAsia="微软雅黑" w:hAnsi="微软雅黑" w:hint="eastAsia"/>
                          <w:b/>
                          <w:color w:val="404040"/>
                          <w:sz w:val="30"/>
                          <w:szCs w:val="30"/>
                        </w:rPr>
                        <w:t>教学</w:t>
                      </w:r>
                      <w:r>
                        <w:rPr>
                          <w:rFonts w:ascii="微软雅黑" w:eastAsia="微软雅黑" w:hAnsi="微软雅黑"/>
                          <w:b/>
                          <w:color w:val="404040"/>
                          <w:sz w:val="30"/>
                          <w:szCs w:val="30"/>
                        </w:rPr>
                        <w:t>工坊</w:t>
                      </w:r>
                    </w:p>
                  </w:txbxContent>
                </v:textbox>
              </v:shape>
            </w:pict>
          </mc:Fallback>
        </mc:AlternateContent>
      </w:r>
      <w:r w:rsidR="007B1D78">
        <w:rPr>
          <w:noProof/>
        </w:rPr>
        <mc:AlternateContent>
          <mc:Choice Requires="wps">
            <w:drawing>
              <wp:anchor distT="0" distB="0" distL="114300" distR="114300" simplePos="0" relativeHeight="251653120" behindDoc="1" locked="0" layoutInCell="1" allowOverlap="1">
                <wp:simplePos x="0" y="0"/>
                <wp:positionH relativeFrom="column">
                  <wp:posOffset>-360045</wp:posOffset>
                </wp:positionH>
                <wp:positionV relativeFrom="paragraph">
                  <wp:posOffset>5252720</wp:posOffset>
                </wp:positionV>
                <wp:extent cx="6846570" cy="4055110"/>
                <wp:effectExtent l="0" t="6350" r="1905" b="5715"/>
                <wp:wrapNone/>
                <wp:docPr id="5"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4055110"/>
                        </a:xfrm>
                        <a:prstGeom prst="rect">
                          <a:avLst/>
                        </a:prstGeom>
                        <a:gradFill rotWithShape="0">
                          <a:gsLst>
                            <a:gs pos="0">
                              <a:srgbClr val="9CBEE0">
                                <a:alpha val="30000"/>
                              </a:srgbClr>
                            </a:gs>
                            <a:gs pos="100000">
                              <a:srgbClr val="9CBEE0">
                                <a:gamma/>
                                <a:tint val="20000"/>
                                <a:invGamma/>
                              </a:srgbClr>
                            </a:gs>
                          </a:gsLst>
                          <a:lin ang="5400000" scaled="1"/>
                        </a:gradFill>
                        <a:ln>
                          <a:noFill/>
                        </a:ln>
                        <a:extLst>
                          <a:ext uri="{91240B29-F687-4F45-9708-019B960494DF}">
                            <a14:hiddenLine xmlns:a14="http://schemas.microsoft.com/office/drawing/2010/main" w="15875">
                              <a:solidFill>
                                <a:srgbClr val="739CC3"/>
                              </a:solidFill>
                              <a:miter lim="800000"/>
                              <a:headEnd/>
                              <a:tailEnd/>
                            </a14:hiddenLine>
                          </a:ext>
                        </a:extLst>
                      </wps:spPr>
                      <wps:txbx>
                        <w:txbxContent>
                          <w:p w:rsidR="00D83AF5" w:rsidRDefault="00D8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7" o:spid="_x0000_s1031" type="#_x0000_t202" style="position:absolute;left:0;text-align:left;margin-left:-28.35pt;margin-top:413.6pt;width:539.1pt;height:31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" fillcolor="#9cbee0" stroked="f" strokecolor="#739cc3" strokeweight="1.25pt">
                <v:fill opacity="19660f" color2="#ebf2f9" focus="100%" type="gradient"/>
                <v:textbox>
                  <w:txbxContent>
                    <w:p w:rsidR="00D83AF5" w:rsidRDefault="00D83AF5"/>
                  </w:txbxContent>
                </v:textbox>
              </v:shape>
            </w:pict>
          </mc:Fallback>
        </mc:AlternateContent>
      </w:r>
      <w:r w:rsidR="00D83AF5">
        <w:rPr>
          <w:rFonts w:ascii="微软雅黑" w:eastAsia="微软雅黑" w:hAnsi="微软雅黑"/>
          <w:b/>
          <w:color w:val="002A7E"/>
          <w:sz w:val="28"/>
          <w:szCs w:val="28"/>
        </w:rPr>
        <w:br w:type="page"/>
      </w:r>
    </w:p>
    <w:p w:rsidR="00D83AF5" w:rsidRDefault="007B1D78">
      <w:pPr>
        <w:spacing w:line="320" w:lineRule="exact"/>
        <w:rPr>
          <w:rFonts w:ascii="微软雅黑" w:eastAsia="微软雅黑" w:hAnsi="微软雅黑"/>
          <w:sz w:val="18"/>
          <w:szCs w:val="18"/>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-150495</wp:posOffset>
                </wp:positionH>
                <wp:positionV relativeFrom="paragraph">
                  <wp:posOffset>36830</wp:posOffset>
                </wp:positionV>
                <wp:extent cx="6181725" cy="504825"/>
                <wp:effectExtent l="0" t="0" r="0" b="1905"/>
                <wp:wrapNone/>
                <wp:docPr id="4" name="文本框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0482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D83AF5" w:rsidRDefault="00A71504">
                            <w:pPr>
                              <w:spacing w:line="480" w:lineRule="auto"/>
                              <w:rPr>
                                <w:color w:val="404040"/>
                              </w:rPr>
                            </w:pPr>
                            <w:r>
                              <w:rPr>
                                <w:rFonts w:ascii="微软雅黑" w:eastAsia="微软雅黑" w:hAnsi="微软雅黑" w:hint="eastAsia"/>
                                <w:b/>
                                <w:color w:val="404040"/>
                                <w:sz w:val="30"/>
                                <w:szCs w:val="30"/>
                              </w:rPr>
                              <w:t>硬件</w:t>
                            </w:r>
                            <w:r w:rsidR="00D83AF5">
                              <w:rPr>
                                <w:rFonts w:ascii="微软雅黑" w:eastAsia="微软雅黑" w:hAnsi="微软雅黑" w:hint="eastAsia"/>
                                <w:b/>
                                <w:color w:val="404040"/>
                                <w:sz w:val="30"/>
                                <w:szCs w:val="30"/>
                              </w:rPr>
                              <w:t>规格</w:t>
                            </w:r>
                          </w:p>
                          <w:p w:rsidR="00D83AF5" w:rsidRDefault="00D83AF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5" o:spid="_x0000_s1032" type="#_x0000_t202" style="position:absolute;left:0;text-align:left;margin-left:-11.85pt;margin-top:2.9pt;width:486.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" filled="f" fillcolor="#bbd5f0" stroked="f" strokecolor="#739cc3" strokeweight="1.25pt">
                <v:fill color2="#9cbee0" focus="100%" type="gradient">
                  <o:fill v:ext="view" type="gradientUnscaled"/>
                </v:fill>
                <v:textbox>
                  <w:txbxContent>
                    <w:p w:rsidR="00D83AF5" w:rsidRDefault="00A71504">
                      <w:pPr>
                        <w:spacing w:line="480" w:lineRule="auto"/>
                        <w:rPr>
                          <w:color w:val="404040"/>
                        </w:rPr>
                      </w:pPr>
                      <w:r>
                        <w:rPr>
                          <w:rFonts w:ascii="微软雅黑" w:eastAsia="微软雅黑" w:hAnsi="微软雅黑" w:hint="eastAsia"/>
                          <w:b/>
                          <w:color w:val="404040"/>
                          <w:sz w:val="30"/>
                          <w:szCs w:val="30"/>
                        </w:rPr>
                        <w:t>硬件</w:t>
                      </w:r>
                      <w:r w:rsidR="00D83AF5">
                        <w:rPr>
                          <w:rFonts w:ascii="微软雅黑" w:eastAsia="微软雅黑" w:hAnsi="微软雅黑" w:hint="eastAsia"/>
                          <w:b/>
                          <w:color w:val="404040"/>
                          <w:sz w:val="30"/>
                          <w:szCs w:val="30"/>
                        </w:rPr>
                        <w:t>规格</w:t>
                      </w:r>
                    </w:p>
                    <w:p w:rsidR="00D83AF5" w:rsidRDefault="00D83AF5"/>
                  </w:txbxContent>
                </v:textbox>
              </v:shape>
            </w:pict>
          </mc:Fallback>
        </mc:AlternateContent>
      </w:r>
    </w:p>
    <w:p w:rsidR="00D83AF5" w:rsidRDefault="00D83AF5">
      <w:pPr>
        <w:spacing w:beforeLines="50" w:before="156" w:afterLines="50" w:after="156" w:line="300" w:lineRule="exact"/>
        <w:rPr>
          <w:rFonts w:ascii="微软雅黑" w:eastAsia="微软雅黑" w:hAnsi="微软雅黑"/>
          <w:sz w:val="18"/>
          <w:szCs w:val="18"/>
        </w:rPr>
        <w:sectPr w:rsidR="00D83AF5">
          <w:type w:val="continuous"/>
          <w:pgSz w:w="11906" w:h="16838"/>
          <w:pgMar w:top="1134" w:right="1077" w:bottom="1418" w:left="1077" w:header="851" w:footer="992" w:gutter="0"/>
          <w:cols w:space="720"/>
          <w:titlePg/>
          <w:docGrid w:type="lines" w:linePitch="312"/>
        </w:sectPr>
      </w:pPr>
    </w:p>
    <w:p w:rsidR="00D83AF5" w:rsidRDefault="00D83AF5">
      <w:pPr>
        <w:spacing w:beforeLines="50" w:before="156" w:afterLines="50" w:after="156" w:line="300" w:lineRule="exact"/>
        <w:rPr>
          <w:rFonts w:ascii="微软雅黑" w:eastAsia="微软雅黑" w:hAnsi="微软雅黑"/>
          <w:sz w:val="18"/>
          <w:szCs w:val="18"/>
        </w:rPr>
      </w:pPr>
    </w:p>
    <w:tbl>
      <w:tblPr>
        <w:tblW w:w="0" w:type="auto"/>
        <w:tblInd w:w="179" w:type="dxa"/>
        <w:tblLayout w:type="fixed"/>
        <w:tblLook w:val="0000" w:firstRow="0" w:lastRow="0" w:firstColumn="0" w:lastColumn="0" w:noHBand="0" w:noVBand="0"/>
      </w:tblPr>
      <w:tblGrid>
        <w:gridCol w:w="2510"/>
        <w:gridCol w:w="6990"/>
      </w:tblGrid>
      <w:tr w:rsidR="00D83AF5">
        <w:trPr>
          <w:trHeight w:val="270"/>
        </w:trPr>
        <w:tc>
          <w:tcPr>
            <w:tcW w:w="2510" w:type="dxa"/>
            <w:tcBorders>
              <w:top w:val="single" w:sz="4" w:space="0" w:color="auto"/>
              <w:left w:val="single" w:sz="4" w:space="0" w:color="auto"/>
              <w:bottom w:val="single" w:sz="4" w:space="0" w:color="auto"/>
              <w:right w:val="single" w:sz="4" w:space="0" w:color="auto"/>
            </w:tcBorders>
            <w:shd w:val="clear" w:color="auto" w:fill="FF0000"/>
            <w:vAlign w:val="center"/>
          </w:tcPr>
          <w:p w:rsidR="00D83AF5" w:rsidRDefault="00D83AF5">
            <w:pPr>
              <w:widowControl/>
              <w:jc w:val="center"/>
              <w:rPr>
                <w:rFonts w:ascii="微软雅黑" w:eastAsia="微软雅黑" w:hAnsi="微软雅黑" w:cs="宋体"/>
                <w:b/>
                <w:bCs/>
                <w:color w:val="FFFFFF"/>
                <w:kern w:val="0"/>
                <w:sz w:val="20"/>
                <w:szCs w:val="20"/>
              </w:rPr>
            </w:pPr>
            <w:r>
              <w:rPr>
                <w:rFonts w:ascii="微软雅黑" w:eastAsia="微软雅黑" w:hAnsi="微软雅黑" w:cs="宋体" w:hint="eastAsia"/>
                <w:b/>
                <w:bCs/>
                <w:color w:val="FFFFFF"/>
                <w:kern w:val="0"/>
                <w:sz w:val="20"/>
                <w:szCs w:val="20"/>
              </w:rPr>
              <w:t>项目</w:t>
            </w:r>
          </w:p>
        </w:tc>
        <w:tc>
          <w:tcPr>
            <w:tcW w:w="6990" w:type="dxa"/>
            <w:tcBorders>
              <w:top w:val="single" w:sz="4" w:space="0" w:color="auto"/>
              <w:left w:val="nil"/>
              <w:bottom w:val="single" w:sz="4" w:space="0" w:color="auto"/>
              <w:right w:val="single" w:sz="4" w:space="0" w:color="auto"/>
            </w:tcBorders>
            <w:shd w:val="clear" w:color="auto" w:fill="FF0000"/>
            <w:vAlign w:val="center"/>
          </w:tcPr>
          <w:p w:rsidR="00D83AF5" w:rsidRDefault="00D83AF5">
            <w:pPr>
              <w:widowControl/>
              <w:jc w:val="center"/>
              <w:rPr>
                <w:rFonts w:ascii="微软雅黑" w:eastAsia="微软雅黑" w:hAnsi="微软雅黑" w:cs="宋体"/>
                <w:b/>
                <w:bCs/>
                <w:color w:val="FFFFFF"/>
                <w:kern w:val="0"/>
                <w:sz w:val="20"/>
                <w:szCs w:val="20"/>
              </w:rPr>
            </w:pPr>
            <w:r>
              <w:rPr>
                <w:rFonts w:ascii="微软雅黑" w:eastAsia="微软雅黑" w:hAnsi="微软雅黑" w:cs="宋体" w:hint="eastAsia"/>
                <w:b/>
                <w:bCs/>
                <w:color w:val="FFFFFF"/>
                <w:kern w:val="0"/>
                <w:sz w:val="20"/>
                <w:szCs w:val="20"/>
              </w:rPr>
              <w:t>配置</w:t>
            </w:r>
          </w:p>
        </w:tc>
      </w:tr>
      <w:tr w:rsidR="00A71504" w:rsidTr="00E12BD4">
        <w:trPr>
          <w:trHeight w:val="482"/>
        </w:trPr>
        <w:tc>
          <w:tcPr>
            <w:tcW w:w="2510" w:type="dxa"/>
            <w:tcBorders>
              <w:top w:val="nil"/>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kern w:val="0"/>
                <w:sz w:val="18"/>
                <w:szCs w:val="18"/>
              </w:rPr>
              <w:t>CPU</w:t>
            </w:r>
          </w:p>
        </w:tc>
        <w:tc>
          <w:tcPr>
            <w:tcW w:w="6990" w:type="dxa"/>
            <w:tcBorders>
              <w:top w:val="nil"/>
              <w:left w:val="nil"/>
              <w:bottom w:val="single" w:sz="4" w:space="0" w:color="auto"/>
              <w:right w:val="single" w:sz="4" w:space="0" w:color="auto"/>
            </w:tcBorders>
            <w:vAlign w:val="center"/>
          </w:tcPr>
          <w:p w:rsidR="00A71504" w:rsidRPr="00796807" w:rsidRDefault="006A799B" w:rsidP="006A799B">
            <w:pPr>
              <w:widowControl/>
              <w:spacing w:line="330" w:lineRule="atLeast"/>
              <w:rPr>
                <w:rFonts w:ascii="微软雅黑" w:eastAsia="微软雅黑" w:hAnsi="微软雅黑" w:cs="微软雅黑"/>
                <w:kern w:val="0"/>
                <w:sz w:val="24"/>
              </w:rPr>
            </w:pPr>
            <w:r>
              <w:rPr>
                <w:rFonts w:ascii="微软雅黑" w:eastAsia="微软雅黑" w:hAnsi="微软雅黑" w:cs="微软雅黑"/>
                <w:kern w:val="0"/>
                <w:sz w:val="18"/>
                <w:szCs w:val="18"/>
              </w:rPr>
              <w:t>至强</w:t>
            </w:r>
            <w:r w:rsidR="00481F77">
              <w:rPr>
                <w:rFonts w:ascii="微软雅黑" w:eastAsia="微软雅黑" w:hAnsi="微软雅黑" w:cs="微软雅黑"/>
                <w:kern w:val="0"/>
                <w:sz w:val="18"/>
                <w:szCs w:val="18"/>
              </w:rPr>
              <w:t>E5 263</w:t>
            </w:r>
            <w:r w:rsidRPr="006A799B">
              <w:rPr>
                <w:rFonts w:ascii="微软雅黑" w:eastAsia="微软雅黑" w:hAnsi="微软雅黑" w:cs="微软雅黑"/>
                <w:kern w:val="0"/>
                <w:sz w:val="18"/>
                <w:szCs w:val="18"/>
              </w:rPr>
              <w:t>0V4</w:t>
            </w:r>
          </w:p>
        </w:tc>
      </w:tr>
      <w:tr w:rsidR="00A71504" w:rsidTr="00E12BD4">
        <w:trPr>
          <w:trHeight w:val="482"/>
        </w:trPr>
        <w:tc>
          <w:tcPr>
            <w:tcW w:w="2510" w:type="dxa"/>
            <w:tcBorders>
              <w:top w:val="nil"/>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hint="eastAsia"/>
                <w:kern w:val="0"/>
                <w:sz w:val="18"/>
                <w:szCs w:val="18"/>
              </w:rPr>
              <w:t>内存</w:t>
            </w:r>
          </w:p>
        </w:tc>
        <w:tc>
          <w:tcPr>
            <w:tcW w:w="6990" w:type="dxa"/>
            <w:tcBorders>
              <w:top w:val="nil"/>
              <w:left w:val="nil"/>
              <w:bottom w:val="single" w:sz="4" w:space="0" w:color="auto"/>
              <w:right w:val="single" w:sz="4" w:space="0" w:color="auto"/>
            </w:tcBorders>
            <w:vAlign w:val="center"/>
          </w:tcPr>
          <w:p w:rsidR="00A71504" w:rsidRPr="00796807" w:rsidRDefault="00481F77" w:rsidP="00481F77">
            <w:pPr>
              <w:widowControl/>
              <w:spacing w:line="330" w:lineRule="atLeast"/>
              <w:rPr>
                <w:rFonts w:ascii="微软雅黑" w:eastAsia="微软雅黑" w:hAnsi="微软雅黑" w:cs="微软雅黑"/>
                <w:kern w:val="0"/>
                <w:sz w:val="24"/>
              </w:rPr>
            </w:pPr>
            <w:r>
              <w:rPr>
                <w:rFonts w:ascii="微软雅黑" w:eastAsia="微软雅黑" w:hAnsi="微软雅黑" w:cs="微软雅黑" w:hint="eastAsia"/>
                <w:kern w:val="0"/>
                <w:sz w:val="18"/>
                <w:szCs w:val="18"/>
              </w:rPr>
              <w:t>6</w:t>
            </w:r>
            <w:r>
              <w:rPr>
                <w:rFonts w:ascii="微软雅黑" w:eastAsia="微软雅黑" w:hAnsi="微软雅黑" w:cs="微软雅黑"/>
                <w:kern w:val="0"/>
                <w:sz w:val="18"/>
                <w:szCs w:val="18"/>
              </w:rPr>
              <w:t xml:space="preserve">4GB </w:t>
            </w:r>
          </w:p>
        </w:tc>
      </w:tr>
      <w:tr w:rsidR="00481F77" w:rsidTr="00E12BD4">
        <w:trPr>
          <w:trHeight w:val="482"/>
        </w:trPr>
        <w:tc>
          <w:tcPr>
            <w:tcW w:w="2510" w:type="dxa"/>
            <w:tcBorders>
              <w:top w:val="nil"/>
              <w:left w:val="single" w:sz="4" w:space="0" w:color="auto"/>
              <w:bottom w:val="single" w:sz="4" w:space="0" w:color="auto"/>
              <w:right w:val="single" w:sz="4" w:space="0" w:color="auto"/>
            </w:tcBorders>
            <w:vAlign w:val="center"/>
          </w:tcPr>
          <w:p w:rsidR="00481F77" w:rsidRPr="00796807" w:rsidRDefault="00481F77" w:rsidP="00A71504">
            <w:pPr>
              <w:widowControl/>
              <w:spacing w:line="330" w:lineRule="atLeast"/>
              <w:rPr>
                <w:rFonts w:ascii="微软雅黑" w:eastAsia="微软雅黑" w:hAnsi="微软雅黑" w:cs="微软雅黑"/>
                <w:kern w:val="0"/>
                <w:sz w:val="18"/>
                <w:szCs w:val="18"/>
              </w:rPr>
            </w:pPr>
            <w:r>
              <w:rPr>
                <w:rFonts w:ascii="微软雅黑" w:eastAsia="微软雅黑" w:hAnsi="微软雅黑" w:cs="微软雅黑" w:hint="eastAsia"/>
                <w:kern w:val="0"/>
                <w:sz w:val="18"/>
                <w:szCs w:val="18"/>
              </w:rPr>
              <w:t>硬盘</w:t>
            </w:r>
          </w:p>
        </w:tc>
        <w:tc>
          <w:tcPr>
            <w:tcW w:w="6990" w:type="dxa"/>
            <w:tcBorders>
              <w:top w:val="nil"/>
              <w:left w:val="nil"/>
              <w:bottom w:val="single" w:sz="4" w:space="0" w:color="auto"/>
              <w:right w:val="single" w:sz="4" w:space="0" w:color="auto"/>
            </w:tcBorders>
            <w:vAlign w:val="center"/>
          </w:tcPr>
          <w:p w:rsidR="00481F77" w:rsidRDefault="00481F77" w:rsidP="00481F77">
            <w:pPr>
              <w:widowControl/>
              <w:spacing w:line="330" w:lineRule="atLeast"/>
              <w:rPr>
                <w:rFonts w:ascii="微软雅黑" w:eastAsia="微软雅黑" w:hAnsi="微软雅黑" w:cs="微软雅黑"/>
                <w:kern w:val="0"/>
                <w:sz w:val="18"/>
                <w:szCs w:val="18"/>
              </w:rPr>
            </w:pPr>
            <w:r>
              <w:rPr>
                <w:rFonts w:ascii="微软雅黑" w:eastAsia="微软雅黑" w:hAnsi="微软雅黑" w:cs="微软雅黑" w:hint="eastAsia"/>
                <w:kern w:val="0"/>
                <w:sz w:val="18"/>
                <w:szCs w:val="18"/>
              </w:rPr>
              <w:t>2*</w:t>
            </w:r>
            <w:r>
              <w:rPr>
                <w:rFonts w:ascii="微软雅黑" w:eastAsia="微软雅黑" w:hAnsi="微软雅黑" w:cs="微软雅黑"/>
                <w:kern w:val="0"/>
                <w:sz w:val="18"/>
                <w:szCs w:val="18"/>
              </w:rPr>
              <w:t>1T SSD</w:t>
            </w:r>
          </w:p>
        </w:tc>
      </w:tr>
      <w:tr w:rsidR="00A71504" w:rsidTr="00E12BD4">
        <w:trPr>
          <w:trHeight w:val="482"/>
        </w:trPr>
        <w:tc>
          <w:tcPr>
            <w:tcW w:w="2510" w:type="dxa"/>
            <w:tcBorders>
              <w:top w:val="nil"/>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hint="eastAsia"/>
                <w:kern w:val="0"/>
                <w:sz w:val="18"/>
                <w:szCs w:val="18"/>
              </w:rPr>
              <w:t>以太网络</w:t>
            </w:r>
          </w:p>
        </w:tc>
        <w:tc>
          <w:tcPr>
            <w:tcW w:w="6990" w:type="dxa"/>
            <w:tcBorders>
              <w:top w:val="nil"/>
              <w:left w:val="nil"/>
              <w:bottom w:val="single" w:sz="4" w:space="0" w:color="auto"/>
              <w:right w:val="single" w:sz="4" w:space="0" w:color="auto"/>
            </w:tcBorders>
            <w:vAlign w:val="center"/>
          </w:tcPr>
          <w:p w:rsidR="00A71504" w:rsidRPr="00796807" w:rsidRDefault="00481F77" w:rsidP="006A799B">
            <w:pPr>
              <w:widowControl/>
              <w:spacing w:line="330" w:lineRule="atLeast"/>
              <w:rPr>
                <w:rFonts w:ascii="微软雅黑" w:eastAsia="微软雅黑" w:hAnsi="微软雅黑" w:cs="微软雅黑"/>
                <w:kern w:val="0"/>
                <w:sz w:val="24"/>
              </w:rPr>
            </w:pPr>
            <w:r>
              <w:rPr>
                <w:rFonts w:ascii="微软雅黑" w:eastAsia="微软雅黑" w:hAnsi="微软雅黑" w:cs="微软雅黑"/>
                <w:kern w:val="0"/>
                <w:sz w:val="18"/>
                <w:szCs w:val="18"/>
              </w:rPr>
              <w:t>4</w:t>
            </w:r>
            <w:r w:rsidR="006A799B">
              <w:rPr>
                <w:rFonts w:ascii="微软雅黑" w:eastAsia="微软雅黑" w:hAnsi="微软雅黑" w:cs="微软雅黑" w:hint="eastAsia"/>
                <w:kern w:val="0"/>
                <w:sz w:val="18"/>
                <w:szCs w:val="18"/>
              </w:rPr>
              <w:t>个</w:t>
            </w:r>
            <w:r w:rsidR="00A71504" w:rsidRPr="00796807">
              <w:rPr>
                <w:rFonts w:ascii="微软雅黑" w:eastAsia="微软雅黑" w:hAnsi="微软雅黑" w:cs="微软雅黑"/>
                <w:kern w:val="0"/>
                <w:sz w:val="18"/>
                <w:szCs w:val="18"/>
              </w:rPr>
              <w:t>1</w:t>
            </w:r>
            <w:r w:rsidR="006A799B">
              <w:rPr>
                <w:rFonts w:ascii="微软雅黑" w:eastAsia="微软雅黑" w:hAnsi="微软雅黑" w:cs="微软雅黑"/>
                <w:kern w:val="0"/>
                <w:sz w:val="18"/>
                <w:szCs w:val="18"/>
              </w:rPr>
              <w:t>0</w:t>
            </w:r>
            <w:r w:rsidR="00A71504" w:rsidRPr="00796807">
              <w:rPr>
                <w:rFonts w:ascii="微软雅黑" w:eastAsia="微软雅黑" w:hAnsi="微软雅黑" w:cs="微软雅黑"/>
                <w:kern w:val="0"/>
                <w:sz w:val="18"/>
                <w:szCs w:val="18"/>
              </w:rPr>
              <w:t>00M</w:t>
            </w:r>
            <w:r w:rsidR="00A71504" w:rsidRPr="00796807">
              <w:rPr>
                <w:rFonts w:ascii="微软雅黑" w:eastAsia="微软雅黑" w:hAnsi="微软雅黑" w:cs="微软雅黑" w:hint="eastAsia"/>
                <w:kern w:val="0"/>
                <w:sz w:val="18"/>
                <w:szCs w:val="18"/>
              </w:rPr>
              <w:t>自适应</w:t>
            </w:r>
            <w:r w:rsidR="00A71504" w:rsidRPr="00796807">
              <w:rPr>
                <w:rFonts w:ascii="微软雅黑" w:eastAsia="微软雅黑" w:hAnsi="微软雅黑" w:cs="微软雅黑"/>
                <w:kern w:val="0"/>
                <w:sz w:val="18"/>
                <w:szCs w:val="18"/>
              </w:rPr>
              <w:t>RJ45</w:t>
            </w:r>
            <w:r w:rsidR="00A71504" w:rsidRPr="00796807">
              <w:rPr>
                <w:rFonts w:ascii="微软雅黑" w:eastAsia="微软雅黑" w:hAnsi="微软雅黑" w:cs="微软雅黑" w:hint="eastAsia"/>
                <w:kern w:val="0"/>
                <w:sz w:val="18"/>
                <w:szCs w:val="18"/>
              </w:rPr>
              <w:t>接口</w:t>
            </w:r>
            <w:r w:rsidR="006A799B">
              <w:rPr>
                <w:rFonts w:ascii="微软雅黑" w:eastAsia="微软雅黑" w:hAnsi="微软雅黑" w:cs="微软雅黑" w:hint="eastAsia"/>
                <w:kern w:val="0"/>
                <w:sz w:val="18"/>
                <w:szCs w:val="18"/>
              </w:rPr>
              <w:t>，</w:t>
            </w:r>
            <w:r w:rsidR="006A799B">
              <w:rPr>
                <w:rFonts w:ascii="微软雅黑" w:eastAsia="微软雅黑" w:hAnsi="微软雅黑" w:cs="微软雅黑"/>
                <w:kern w:val="0"/>
                <w:sz w:val="18"/>
                <w:szCs w:val="18"/>
              </w:rPr>
              <w:t>前置</w:t>
            </w:r>
          </w:p>
        </w:tc>
      </w:tr>
      <w:tr w:rsidR="00A71504" w:rsidTr="00E12BD4">
        <w:trPr>
          <w:trHeight w:val="482"/>
        </w:trPr>
        <w:tc>
          <w:tcPr>
            <w:tcW w:w="2510" w:type="dxa"/>
            <w:tcBorders>
              <w:top w:val="single" w:sz="4" w:space="0" w:color="auto"/>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kern w:val="0"/>
                <w:sz w:val="18"/>
                <w:szCs w:val="18"/>
              </w:rPr>
              <w:t>USB</w:t>
            </w:r>
          </w:p>
        </w:tc>
        <w:tc>
          <w:tcPr>
            <w:tcW w:w="6990" w:type="dxa"/>
            <w:tcBorders>
              <w:top w:val="single" w:sz="4" w:space="0" w:color="auto"/>
              <w:left w:val="nil"/>
              <w:bottom w:val="single" w:sz="4" w:space="0" w:color="auto"/>
              <w:right w:val="single" w:sz="4" w:space="0" w:color="auto"/>
            </w:tcBorders>
            <w:vAlign w:val="center"/>
          </w:tcPr>
          <w:p w:rsidR="00A71504" w:rsidRPr="00796807" w:rsidRDefault="006A799B" w:rsidP="00A71504">
            <w:pPr>
              <w:widowControl/>
              <w:spacing w:line="330" w:lineRule="atLeast"/>
              <w:rPr>
                <w:rFonts w:ascii="微软雅黑" w:eastAsia="微软雅黑" w:hAnsi="微软雅黑" w:cs="微软雅黑"/>
                <w:kern w:val="0"/>
                <w:sz w:val="24"/>
              </w:rPr>
            </w:pPr>
            <w:r>
              <w:rPr>
                <w:rFonts w:ascii="微软雅黑" w:eastAsia="微软雅黑" w:hAnsi="微软雅黑" w:cs="微软雅黑"/>
                <w:kern w:val="0"/>
                <w:sz w:val="18"/>
                <w:szCs w:val="18"/>
              </w:rPr>
              <w:t>2</w:t>
            </w:r>
            <w:r w:rsidR="00A71504" w:rsidRPr="00796807">
              <w:rPr>
                <w:rFonts w:ascii="微软雅黑" w:eastAsia="微软雅黑" w:hAnsi="微软雅黑" w:cs="微软雅黑" w:hint="eastAsia"/>
                <w:kern w:val="0"/>
                <w:sz w:val="18"/>
                <w:szCs w:val="18"/>
              </w:rPr>
              <w:t>个</w:t>
            </w:r>
            <w:r w:rsidR="00A71504" w:rsidRPr="00796807">
              <w:rPr>
                <w:rFonts w:ascii="微软雅黑" w:eastAsia="微软雅黑" w:hAnsi="微软雅黑" w:cs="微软雅黑"/>
                <w:kern w:val="0"/>
                <w:sz w:val="18"/>
                <w:szCs w:val="18"/>
              </w:rPr>
              <w:t>USB</w:t>
            </w:r>
            <w:r w:rsidR="00A71504" w:rsidRPr="00796807">
              <w:rPr>
                <w:rFonts w:ascii="微软雅黑" w:eastAsia="微软雅黑" w:hAnsi="微软雅黑" w:cs="微软雅黑" w:hint="eastAsia"/>
                <w:kern w:val="0"/>
                <w:sz w:val="18"/>
                <w:szCs w:val="18"/>
              </w:rPr>
              <w:t xml:space="preserve"> 2.0端口</w:t>
            </w:r>
            <w:r>
              <w:rPr>
                <w:rFonts w:ascii="微软雅黑" w:eastAsia="微软雅黑" w:hAnsi="微软雅黑" w:cs="微软雅黑" w:hint="eastAsia"/>
                <w:kern w:val="0"/>
                <w:sz w:val="18"/>
                <w:szCs w:val="18"/>
              </w:rPr>
              <w:t>，2个USB3.0端口</w:t>
            </w:r>
          </w:p>
        </w:tc>
      </w:tr>
      <w:tr w:rsidR="00A71504" w:rsidTr="00E12BD4">
        <w:trPr>
          <w:trHeight w:val="482"/>
        </w:trPr>
        <w:tc>
          <w:tcPr>
            <w:tcW w:w="2510" w:type="dxa"/>
            <w:tcBorders>
              <w:top w:val="single" w:sz="4" w:space="0" w:color="auto"/>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kern w:val="0"/>
                <w:sz w:val="18"/>
                <w:szCs w:val="18"/>
              </w:rPr>
              <w:t>VGA</w:t>
            </w:r>
          </w:p>
        </w:tc>
        <w:tc>
          <w:tcPr>
            <w:tcW w:w="6990" w:type="dxa"/>
            <w:tcBorders>
              <w:top w:val="single" w:sz="4" w:space="0" w:color="auto"/>
              <w:left w:val="nil"/>
              <w:bottom w:val="single" w:sz="4" w:space="0" w:color="auto"/>
              <w:right w:val="single" w:sz="4" w:space="0" w:color="auto"/>
            </w:tcBorders>
            <w:vAlign w:val="center"/>
          </w:tcPr>
          <w:p w:rsidR="00A71504" w:rsidRPr="00796807" w:rsidRDefault="006A799B" w:rsidP="00A71504">
            <w:pPr>
              <w:widowControl/>
              <w:spacing w:line="330" w:lineRule="atLeast"/>
              <w:rPr>
                <w:rFonts w:ascii="微软雅黑" w:eastAsia="微软雅黑" w:hAnsi="微软雅黑" w:cs="微软雅黑"/>
                <w:kern w:val="0"/>
                <w:sz w:val="24"/>
              </w:rPr>
            </w:pPr>
            <w:r>
              <w:rPr>
                <w:rFonts w:ascii="微软雅黑" w:eastAsia="微软雅黑" w:hAnsi="微软雅黑" w:cs="微软雅黑" w:hint="eastAsia"/>
                <w:kern w:val="0"/>
                <w:sz w:val="18"/>
                <w:szCs w:val="18"/>
              </w:rPr>
              <w:t>1个</w:t>
            </w:r>
            <w:r>
              <w:rPr>
                <w:rFonts w:ascii="微软雅黑" w:eastAsia="微软雅黑" w:hAnsi="微软雅黑" w:cs="微软雅黑"/>
                <w:kern w:val="0"/>
                <w:sz w:val="18"/>
                <w:szCs w:val="18"/>
              </w:rPr>
              <w:t>前置</w:t>
            </w:r>
            <w:r>
              <w:rPr>
                <w:rFonts w:ascii="微软雅黑" w:eastAsia="微软雅黑" w:hAnsi="微软雅黑" w:cs="微软雅黑" w:hint="eastAsia"/>
                <w:kern w:val="0"/>
                <w:sz w:val="18"/>
                <w:szCs w:val="18"/>
              </w:rPr>
              <w:t>VGA接口</w:t>
            </w:r>
          </w:p>
        </w:tc>
      </w:tr>
      <w:tr w:rsidR="00A71504" w:rsidTr="00E12BD4">
        <w:trPr>
          <w:trHeight w:val="482"/>
        </w:trPr>
        <w:tc>
          <w:tcPr>
            <w:tcW w:w="2510" w:type="dxa"/>
            <w:tcBorders>
              <w:top w:val="single" w:sz="4" w:space="0" w:color="auto"/>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hint="eastAsia"/>
                <w:kern w:val="0"/>
                <w:sz w:val="18"/>
                <w:szCs w:val="18"/>
              </w:rPr>
              <w:t>电源</w:t>
            </w:r>
          </w:p>
        </w:tc>
        <w:tc>
          <w:tcPr>
            <w:tcW w:w="6990" w:type="dxa"/>
            <w:tcBorders>
              <w:top w:val="single" w:sz="4" w:space="0" w:color="auto"/>
              <w:left w:val="nil"/>
              <w:bottom w:val="single" w:sz="4" w:space="0" w:color="auto"/>
              <w:right w:val="single" w:sz="4" w:space="0" w:color="auto"/>
            </w:tcBorders>
            <w:vAlign w:val="center"/>
          </w:tcPr>
          <w:p w:rsidR="00A71504" w:rsidRPr="00796807" w:rsidRDefault="006A799B" w:rsidP="00A71504">
            <w:pPr>
              <w:widowControl/>
              <w:spacing w:line="330" w:lineRule="atLeast"/>
              <w:rPr>
                <w:rFonts w:ascii="微软雅黑" w:eastAsia="微软雅黑" w:hAnsi="微软雅黑" w:cs="微软雅黑"/>
                <w:kern w:val="0"/>
                <w:sz w:val="24"/>
              </w:rPr>
            </w:pPr>
            <w:r>
              <w:rPr>
                <w:rFonts w:ascii="微软雅黑" w:eastAsia="微软雅黑" w:hAnsi="微软雅黑" w:cs="微软雅黑" w:hint="eastAsia"/>
                <w:kern w:val="0"/>
                <w:sz w:val="18"/>
                <w:szCs w:val="18"/>
              </w:rPr>
              <w:t>6</w:t>
            </w:r>
            <w:r>
              <w:rPr>
                <w:rFonts w:ascii="微软雅黑" w:eastAsia="微软雅黑" w:hAnsi="微软雅黑" w:cs="微软雅黑"/>
                <w:kern w:val="0"/>
                <w:sz w:val="18"/>
                <w:szCs w:val="18"/>
              </w:rPr>
              <w:t>00W</w:t>
            </w:r>
            <w:r>
              <w:rPr>
                <w:rFonts w:ascii="微软雅黑" w:eastAsia="微软雅黑" w:hAnsi="微软雅黑" w:cs="微软雅黑" w:hint="eastAsia"/>
                <w:kern w:val="0"/>
                <w:sz w:val="18"/>
                <w:szCs w:val="18"/>
              </w:rPr>
              <w:t>服务器专用</w:t>
            </w:r>
            <w:r>
              <w:rPr>
                <w:rFonts w:ascii="微软雅黑" w:eastAsia="微软雅黑" w:hAnsi="微软雅黑" w:cs="微软雅黑"/>
                <w:kern w:val="0"/>
                <w:sz w:val="18"/>
                <w:szCs w:val="18"/>
              </w:rPr>
              <w:t>电源</w:t>
            </w:r>
          </w:p>
        </w:tc>
      </w:tr>
      <w:tr w:rsidR="00A71504" w:rsidTr="00E12BD4">
        <w:trPr>
          <w:trHeight w:val="482"/>
        </w:trPr>
        <w:tc>
          <w:tcPr>
            <w:tcW w:w="2510" w:type="dxa"/>
            <w:tcBorders>
              <w:top w:val="single" w:sz="4" w:space="0" w:color="auto"/>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18"/>
                <w:szCs w:val="18"/>
              </w:rPr>
            </w:pPr>
            <w:r w:rsidRPr="00796807">
              <w:rPr>
                <w:rFonts w:ascii="微软雅黑" w:eastAsia="微软雅黑" w:hAnsi="微软雅黑" w:cs="微软雅黑" w:hint="eastAsia"/>
                <w:kern w:val="0"/>
                <w:sz w:val="18"/>
                <w:szCs w:val="18"/>
              </w:rPr>
              <w:t>上电自动开机开关</w:t>
            </w:r>
          </w:p>
        </w:tc>
        <w:tc>
          <w:tcPr>
            <w:tcW w:w="6990" w:type="dxa"/>
            <w:tcBorders>
              <w:top w:val="single" w:sz="4" w:space="0" w:color="auto"/>
              <w:left w:val="nil"/>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18"/>
                <w:szCs w:val="18"/>
              </w:rPr>
            </w:pPr>
            <w:r w:rsidRPr="00796807">
              <w:rPr>
                <w:rFonts w:ascii="微软雅黑" w:eastAsia="微软雅黑" w:hAnsi="微软雅黑" w:cs="微软雅黑" w:hint="eastAsia"/>
                <w:kern w:val="0"/>
                <w:sz w:val="18"/>
                <w:szCs w:val="18"/>
              </w:rPr>
              <w:t>内置</w:t>
            </w:r>
          </w:p>
        </w:tc>
      </w:tr>
      <w:tr w:rsidR="00A71504" w:rsidTr="00E12BD4">
        <w:trPr>
          <w:trHeight w:val="482"/>
        </w:trPr>
        <w:tc>
          <w:tcPr>
            <w:tcW w:w="2510" w:type="dxa"/>
            <w:tcBorders>
              <w:top w:val="single" w:sz="4" w:space="0" w:color="auto"/>
              <w:left w:val="single" w:sz="4" w:space="0" w:color="auto"/>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hint="eastAsia"/>
                <w:kern w:val="0"/>
                <w:sz w:val="18"/>
                <w:szCs w:val="18"/>
              </w:rPr>
              <w:t>电源开关</w:t>
            </w:r>
          </w:p>
        </w:tc>
        <w:tc>
          <w:tcPr>
            <w:tcW w:w="6990" w:type="dxa"/>
            <w:tcBorders>
              <w:top w:val="single" w:sz="4" w:space="0" w:color="auto"/>
              <w:left w:val="nil"/>
              <w:bottom w:val="single" w:sz="4" w:space="0" w:color="auto"/>
              <w:right w:val="single" w:sz="4" w:space="0" w:color="auto"/>
            </w:tcBorders>
            <w:vAlign w:val="center"/>
          </w:tcPr>
          <w:p w:rsidR="00A71504" w:rsidRPr="00796807" w:rsidRDefault="00A71504" w:rsidP="00A71504">
            <w:pPr>
              <w:widowControl/>
              <w:spacing w:line="330" w:lineRule="atLeast"/>
              <w:rPr>
                <w:rFonts w:ascii="微软雅黑" w:eastAsia="微软雅黑" w:hAnsi="微软雅黑" w:cs="微软雅黑"/>
                <w:kern w:val="0"/>
                <w:sz w:val="24"/>
              </w:rPr>
            </w:pPr>
            <w:r w:rsidRPr="00796807">
              <w:rPr>
                <w:rFonts w:ascii="微软雅黑" w:eastAsia="微软雅黑" w:hAnsi="微软雅黑" w:cs="微软雅黑" w:hint="eastAsia"/>
                <w:kern w:val="0"/>
                <w:sz w:val="18"/>
                <w:szCs w:val="18"/>
              </w:rPr>
              <w:t>轻触开关</w:t>
            </w:r>
          </w:p>
        </w:tc>
      </w:tr>
    </w:tbl>
    <w:p w:rsidR="00D83AF5" w:rsidRDefault="006A799B">
      <w:pPr>
        <w:spacing w:beforeLines="50" w:before="156" w:afterLines="50" w:after="156" w:line="300" w:lineRule="exact"/>
        <w:rPr>
          <w:rFonts w:ascii="微软雅黑" w:eastAsia="微软雅黑" w:hAnsi="微软雅黑"/>
          <w:sz w:val="18"/>
          <w:szCs w:val="18"/>
        </w:rPr>
      </w:pPr>
      <w:r>
        <w:rPr>
          <w:noProof/>
        </w:rPr>
        <mc:AlternateContent>
          <mc:Choice Requires="wps">
            <w:drawing>
              <wp:anchor distT="0" distB="0" distL="114300" distR="114300" simplePos="0" relativeHeight="251660288" behindDoc="0" locked="0" layoutInCell="1" allowOverlap="1">
                <wp:simplePos x="0" y="0"/>
                <wp:positionH relativeFrom="column">
                  <wp:posOffset>-269240</wp:posOffset>
                </wp:positionH>
                <wp:positionV relativeFrom="paragraph">
                  <wp:posOffset>360680</wp:posOffset>
                </wp:positionV>
                <wp:extent cx="6181725" cy="504825"/>
                <wp:effectExtent l="0" t="0" r="4445" b="3175"/>
                <wp:wrapNone/>
                <wp:docPr id="3"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0482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D83AF5" w:rsidRDefault="00A71504">
                            <w:pPr>
                              <w:rPr>
                                <w:color w:val="404040"/>
                              </w:rPr>
                            </w:pPr>
                            <w:r>
                              <w:rPr>
                                <w:rFonts w:ascii="微软雅黑" w:eastAsia="微软雅黑" w:hAnsi="微软雅黑" w:hint="eastAsia"/>
                                <w:b/>
                                <w:color w:val="404040"/>
                                <w:sz w:val="30"/>
                                <w:szCs w:val="30"/>
                              </w:rPr>
                              <w:t>软件</w:t>
                            </w:r>
                            <w:r w:rsidR="006A799B">
                              <w:rPr>
                                <w:rFonts w:ascii="微软雅黑" w:eastAsia="微软雅黑" w:hAnsi="微软雅黑" w:hint="eastAsia"/>
                                <w:b/>
                                <w:color w:val="404040"/>
                                <w:sz w:val="30"/>
                                <w:szCs w:val="30"/>
                              </w:rPr>
                              <w:t>功能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6" o:spid="_x0000_s1033" type="#_x0000_t202" style="position:absolute;left:0;text-align:left;margin-left:-21.2pt;margin-top:28.4pt;width:486.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" filled="f" fillcolor="#bbd5f0" stroked="f" strokecolor="#739cc3" strokeweight="1.25pt">
                <v:fill color2="#9cbee0" focus="100%" type="gradient">
                  <o:fill v:ext="view" type="gradientUnscaled"/>
                </v:fill>
                <v:textbox>
                  <w:txbxContent>
                    <w:p w:rsidR="00D83AF5" w:rsidRDefault="00A71504">
                      <w:pPr>
                        <w:rPr>
                          <w:color w:val="404040"/>
                        </w:rPr>
                      </w:pPr>
                      <w:r>
                        <w:rPr>
                          <w:rFonts w:ascii="微软雅黑" w:eastAsia="微软雅黑" w:hAnsi="微软雅黑" w:hint="eastAsia"/>
                          <w:b/>
                          <w:color w:val="404040"/>
                          <w:sz w:val="30"/>
                          <w:szCs w:val="30"/>
                        </w:rPr>
                        <w:t>软件</w:t>
                      </w:r>
                      <w:r w:rsidR="006A799B">
                        <w:rPr>
                          <w:rFonts w:ascii="微软雅黑" w:eastAsia="微软雅黑" w:hAnsi="微软雅黑" w:hint="eastAsia"/>
                          <w:b/>
                          <w:color w:val="404040"/>
                          <w:sz w:val="30"/>
                          <w:szCs w:val="30"/>
                        </w:rPr>
                        <w:t>功能</w:t>
                      </w:r>
                    </w:p>
                  </w:txbxContent>
                </v:textbox>
              </v:shape>
            </w:pict>
          </mc:Fallback>
        </mc:AlternateContent>
      </w:r>
    </w:p>
    <w:p w:rsidR="00D83AF5" w:rsidRDefault="00D83AF5">
      <w:pPr>
        <w:spacing w:beforeLines="50" w:before="156" w:afterLines="50" w:after="156" w:line="300" w:lineRule="exact"/>
        <w:rPr>
          <w:rFonts w:ascii="微软雅黑" w:eastAsia="微软雅黑" w:hAnsi="微软雅黑"/>
          <w:sz w:val="18"/>
          <w:szCs w:val="18"/>
        </w:rPr>
        <w:sectPr w:rsidR="00D83AF5">
          <w:type w:val="continuous"/>
          <w:pgSz w:w="11906" w:h="16838"/>
          <w:pgMar w:top="1134" w:right="1077" w:bottom="1134" w:left="1077" w:header="851" w:footer="992" w:gutter="0"/>
          <w:cols w:space="720"/>
          <w:titlePg/>
          <w:docGrid w:type="lines" w:linePitch="312"/>
        </w:sectPr>
      </w:pPr>
    </w:p>
    <w:p w:rsidR="006A799B" w:rsidRDefault="006A799B">
      <w:pPr>
        <w:spacing w:line="320" w:lineRule="atLeast"/>
        <w:rPr>
          <w:rFonts w:ascii="Arial" w:hAnsi="Arial" w:cs="Arial"/>
          <w:color w:val="000000"/>
          <w:kern w:val="0"/>
          <w:sz w:val="20"/>
          <w:szCs w:val="20"/>
        </w:rPr>
        <w:sectPr w:rsidR="006A799B">
          <w:type w:val="continuous"/>
          <w:pgSz w:w="11906" w:h="16838"/>
          <w:pgMar w:top="1440" w:right="1077" w:bottom="1418" w:left="1077" w:header="851" w:footer="992" w:gutter="0"/>
          <w:cols w:num="3" w:space="211"/>
          <w:titlePg/>
          <w:docGrid w:type="lines" w:linePitch="312"/>
        </w:sectPr>
      </w:pPr>
    </w:p>
    <w:p w:rsidR="006A799B" w:rsidRDefault="006A799B">
      <w:pPr>
        <w:spacing w:line="320" w:lineRule="atLeast"/>
        <w:rPr>
          <w:rFonts w:ascii="Arial" w:hAnsi="Arial" w:cs="Arial"/>
          <w:color w:val="000000"/>
          <w:kern w:val="0"/>
          <w:sz w:val="20"/>
          <w:szCs w:val="20"/>
        </w:rPr>
        <w:sectPr w:rsidR="006A799B">
          <w:type w:val="continuous"/>
          <w:pgSz w:w="11906" w:h="16838"/>
          <w:pgMar w:top="1440" w:right="1077" w:bottom="1418" w:left="1077" w:header="851" w:footer="992" w:gutter="0"/>
          <w:cols w:num="3" w:space="211"/>
          <w:titlePg/>
          <w:docGrid w:type="lines" w:linePitch="312"/>
        </w:sectPr>
      </w:pPr>
    </w:p>
    <w:tbl>
      <w:tblPr>
        <w:tblW w:w="0" w:type="auto"/>
        <w:tblInd w:w="179" w:type="dxa"/>
        <w:tblBorders>
          <w:top w:val="single" w:sz="6" w:space="0" w:color="404040"/>
          <w:left w:val="single" w:sz="6" w:space="0" w:color="404040"/>
          <w:bottom w:val="single" w:sz="6" w:space="0" w:color="404040"/>
          <w:right w:val="single" w:sz="6" w:space="0" w:color="404040"/>
          <w:insideH w:val="single" w:sz="6" w:space="0" w:color="404040"/>
          <w:insideV w:val="single" w:sz="6" w:space="0" w:color="404040"/>
        </w:tblBorders>
        <w:tblLayout w:type="fixed"/>
        <w:tblLook w:val="0000" w:firstRow="0" w:lastRow="0" w:firstColumn="0" w:lastColumn="0" w:noHBand="0" w:noVBand="0"/>
      </w:tblPr>
      <w:tblGrid>
        <w:gridCol w:w="1940"/>
        <w:gridCol w:w="7560"/>
      </w:tblGrid>
      <w:tr w:rsidR="006A799B" w:rsidTr="00481F77">
        <w:trPr>
          <w:trHeight w:val="557"/>
        </w:trPr>
        <w:tc>
          <w:tcPr>
            <w:tcW w:w="1940" w:type="dxa"/>
            <w:shd w:val="clear" w:color="auto" w:fill="FF0000"/>
            <w:vAlign w:val="center"/>
          </w:tcPr>
          <w:p w:rsidR="006A799B" w:rsidRDefault="009F7F96" w:rsidP="00062E96">
            <w:pPr>
              <w:jc w:val="center"/>
              <w:rPr>
                <w:rFonts w:ascii="微软雅黑" w:eastAsia="微软雅黑" w:hAnsi="微软雅黑"/>
                <w:b/>
                <w:bCs/>
                <w:color w:val="FFFFFF"/>
                <w:sz w:val="20"/>
                <w:szCs w:val="20"/>
              </w:rPr>
            </w:pPr>
            <w:r>
              <w:rPr>
                <w:rFonts w:ascii="微软雅黑" w:eastAsia="微软雅黑" w:hAnsi="微软雅黑" w:hint="eastAsia"/>
                <w:b/>
                <w:bCs/>
                <w:color w:val="FFFFFF"/>
                <w:sz w:val="20"/>
                <w:szCs w:val="20"/>
              </w:rPr>
              <w:t>系统功能</w:t>
            </w:r>
          </w:p>
        </w:tc>
        <w:tc>
          <w:tcPr>
            <w:tcW w:w="7560" w:type="dxa"/>
            <w:shd w:val="clear" w:color="auto" w:fill="FF0000"/>
            <w:vAlign w:val="center"/>
          </w:tcPr>
          <w:p w:rsidR="006A799B" w:rsidRDefault="006A799B" w:rsidP="00062E96">
            <w:pPr>
              <w:jc w:val="center"/>
              <w:rPr>
                <w:rFonts w:ascii="微软雅黑" w:eastAsia="微软雅黑" w:hAnsi="微软雅黑"/>
                <w:b/>
                <w:bCs/>
                <w:color w:val="FFFFFF"/>
                <w:sz w:val="20"/>
                <w:szCs w:val="20"/>
              </w:rPr>
            </w:pPr>
            <w:r w:rsidRPr="00A71504">
              <w:rPr>
                <w:rFonts w:ascii="微软雅黑" w:eastAsia="微软雅黑" w:hAnsi="微软雅黑" w:hint="eastAsia"/>
                <w:b/>
                <w:bCs/>
                <w:color w:val="FFFFFF"/>
                <w:sz w:val="20"/>
                <w:szCs w:val="20"/>
              </w:rPr>
              <w:t>详细说明</w:t>
            </w:r>
          </w:p>
        </w:tc>
      </w:tr>
      <w:tr w:rsidR="006A799B" w:rsidTr="00481F77">
        <w:trPr>
          <w:trHeight w:val="567"/>
        </w:trPr>
        <w:tc>
          <w:tcPr>
            <w:tcW w:w="1940" w:type="dxa"/>
            <w:vAlign w:val="center"/>
          </w:tcPr>
          <w:p w:rsidR="006A799B" w:rsidRPr="00796807" w:rsidRDefault="009F7F96" w:rsidP="00481F77">
            <w:pPr>
              <w:widowControl/>
              <w:spacing w:line="330" w:lineRule="atLeast"/>
              <w:jc w:val="center"/>
              <w:rPr>
                <w:rFonts w:ascii="微软雅黑" w:eastAsia="微软雅黑" w:hAnsi="微软雅黑" w:cs="微软雅黑"/>
                <w:kern w:val="0"/>
                <w:sz w:val="18"/>
                <w:szCs w:val="18"/>
              </w:rPr>
            </w:pPr>
            <w:r>
              <w:rPr>
                <w:rFonts w:ascii="微软雅黑" w:eastAsia="微软雅黑" w:hAnsi="微软雅黑" w:cs="微软雅黑"/>
                <w:kern w:val="0"/>
                <w:sz w:val="18"/>
                <w:szCs w:val="18"/>
              </w:rPr>
              <w:t>工</w:t>
            </w:r>
            <w:proofErr w:type="gramStart"/>
            <w:r>
              <w:rPr>
                <w:rFonts w:ascii="微软雅黑" w:eastAsia="微软雅黑" w:hAnsi="微软雅黑" w:cs="微软雅黑"/>
                <w:kern w:val="0"/>
                <w:sz w:val="18"/>
                <w:szCs w:val="18"/>
              </w:rPr>
              <w:t>单开发</w:t>
            </w:r>
            <w:proofErr w:type="gramEnd"/>
          </w:p>
        </w:tc>
        <w:tc>
          <w:tcPr>
            <w:tcW w:w="7560" w:type="dxa"/>
            <w:vAlign w:val="center"/>
          </w:tcPr>
          <w:p w:rsidR="006A799B" w:rsidRPr="00796807" w:rsidRDefault="009F7F96" w:rsidP="00062E96">
            <w:pPr>
              <w:widowControl/>
              <w:spacing w:line="330" w:lineRule="atLeast"/>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用于工</w:t>
            </w:r>
            <w:proofErr w:type="gramStart"/>
            <w:r w:rsidRPr="009F7F96">
              <w:rPr>
                <w:rFonts w:ascii="微软雅黑" w:eastAsia="微软雅黑" w:hAnsi="微软雅黑" w:cs="微软雅黑" w:hint="eastAsia"/>
                <w:kern w:val="0"/>
                <w:sz w:val="18"/>
                <w:szCs w:val="18"/>
              </w:rPr>
              <w:t>单资源</w:t>
            </w:r>
            <w:proofErr w:type="gramEnd"/>
            <w:r w:rsidRPr="009F7F96">
              <w:rPr>
                <w:rFonts w:ascii="微软雅黑" w:eastAsia="微软雅黑" w:hAnsi="微软雅黑" w:cs="微软雅黑" w:hint="eastAsia"/>
                <w:kern w:val="0"/>
                <w:sz w:val="18"/>
                <w:szCs w:val="18"/>
              </w:rPr>
              <w:t>开发、管理和展示等业务。专业教师（学生）可以按照特定要求或模板开发工单，上</w:t>
            </w:r>
            <w:proofErr w:type="gramStart"/>
            <w:r w:rsidRPr="009F7F96">
              <w:rPr>
                <w:rFonts w:ascii="微软雅黑" w:eastAsia="微软雅黑" w:hAnsi="微软雅黑" w:cs="微软雅黑" w:hint="eastAsia"/>
                <w:kern w:val="0"/>
                <w:sz w:val="18"/>
                <w:szCs w:val="18"/>
              </w:rPr>
              <w:t>传相应</w:t>
            </w:r>
            <w:proofErr w:type="gramEnd"/>
            <w:r w:rsidRPr="009F7F96">
              <w:rPr>
                <w:rFonts w:ascii="微软雅黑" w:eastAsia="微软雅黑" w:hAnsi="微软雅黑" w:cs="微软雅黑" w:hint="eastAsia"/>
                <w:kern w:val="0"/>
                <w:sz w:val="18"/>
                <w:szCs w:val="18"/>
              </w:rPr>
              <w:t>学习资源，可以一键生成相应的PDF</w:t>
            </w:r>
            <w:proofErr w:type="gramStart"/>
            <w:r w:rsidRPr="009F7F96">
              <w:rPr>
                <w:rFonts w:ascii="微软雅黑" w:eastAsia="微软雅黑" w:hAnsi="微软雅黑" w:cs="微软雅黑" w:hint="eastAsia"/>
                <w:kern w:val="0"/>
                <w:sz w:val="18"/>
                <w:szCs w:val="18"/>
              </w:rPr>
              <w:t>版电子</w:t>
            </w:r>
            <w:proofErr w:type="gramEnd"/>
            <w:r w:rsidRPr="009F7F96">
              <w:rPr>
                <w:rFonts w:ascii="微软雅黑" w:eastAsia="微软雅黑" w:hAnsi="微软雅黑" w:cs="微软雅黑" w:hint="eastAsia"/>
                <w:kern w:val="0"/>
                <w:sz w:val="18"/>
                <w:szCs w:val="18"/>
              </w:rPr>
              <w:t>教材（校本活页式教材辅助）。工</w:t>
            </w:r>
            <w:proofErr w:type="gramStart"/>
            <w:r w:rsidRPr="009F7F96">
              <w:rPr>
                <w:rFonts w:ascii="微软雅黑" w:eastAsia="微软雅黑" w:hAnsi="微软雅黑" w:cs="微软雅黑" w:hint="eastAsia"/>
                <w:kern w:val="0"/>
                <w:sz w:val="18"/>
                <w:szCs w:val="18"/>
              </w:rPr>
              <w:t>单开发</w:t>
            </w:r>
            <w:proofErr w:type="gramEnd"/>
            <w:r w:rsidRPr="009F7F96">
              <w:rPr>
                <w:rFonts w:ascii="微软雅黑" w:eastAsia="微软雅黑" w:hAnsi="微软雅黑" w:cs="微软雅黑" w:hint="eastAsia"/>
                <w:kern w:val="0"/>
                <w:sz w:val="18"/>
                <w:szCs w:val="18"/>
              </w:rPr>
              <w:t>完成后提交专业管理员进行审核后可开展课堂教学应用（</w:t>
            </w:r>
            <w:proofErr w:type="gramStart"/>
            <w:r w:rsidRPr="009F7F96">
              <w:rPr>
                <w:rFonts w:ascii="微软雅黑" w:eastAsia="微软雅黑" w:hAnsi="微软雅黑" w:cs="微软雅黑" w:hint="eastAsia"/>
                <w:kern w:val="0"/>
                <w:sz w:val="18"/>
                <w:szCs w:val="18"/>
              </w:rPr>
              <w:t>私有工单免</w:t>
            </w:r>
            <w:proofErr w:type="gramEnd"/>
            <w:r w:rsidRPr="009F7F96">
              <w:rPr>
                <w:rFonts w:ascii="微软雅黑" w:eastAsia="微软雅黑" w:hAnsi="微软雅黑" w:cs="微软雅黑" w:hint="eastAsia"/>
                <w:kern w:val="0"/>
                <w:sz w:val="18"/>
                <w:szCs w:val="18"/>
              </w:rPr>
              <w:t>审核）。“院校工单”模块可以检索、浏览</w:t>
            </w:r>
            <w:proofErr w:type="gramStart"/>
            <w:r w:rsidRPr="009F7F96">
              <w:rPr>
                <w:rFonts w:ascii="微软雅黑" w:eastAsia="微软雅黑" w:hAnsi="微软雅黑" w:cs="微软雅黑" w:hint="eastAsia"/>
                <w:kern w:val="0"/>
                <w:sz w:val="18"/>
                <w:szCs w:val="18"/>
              </w:rPr>
              <w:t>各类工单</w:t>
            </w:r>
            <w:proofErr w:type="gramEnd"/>
            <w:r w:rsidRPr="009F7F96">
              <w:rPr>
                <w:rFonts w:ascii="微软雅黑" w:eastAsia="微软雅黑" w:hAnsi="微软雅黑" w:cs="微软雅黑" w:hint="eastAsia"/>
                <w:kern w:val="0"/>
                <w:sz w:val="18"/>
                <w:szCs w:val="18"/>
              </w:rPr>
              <w:t>资源（本校自己开发的工单或者购买的工单资源）。</w:t>
            </w:r>
          </w:p>
        </w:tc>
      </w:tr>
      <w:tr w:rsidR="006A799B" w:rsidTr="00481F77">
        <w:trPr>
          <w:trHeight w:val="567"/>
        </w:trPr>
        <w:tc>
          <w:tcPr>
            <w:tcW w:w="1940" w:type="dxa"/>
            <w:vAlign w:val="center"/>
          </w:tcPr>
          <w:p w:rsidR="006A799B" w:rsidRPr="00796807" w:rsidRDefault="009F7F96" w:rsidP="00481F77">
            <w:pPr>
              <w:widowControl/>
              <w:spacing w:line="330" w:lineRule="atLeast"/>
              <w:jc w:val="center"/>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课程建设</w:t>
            </w:r>
          </w:p>
        </w:tc>
        <w:tc>
          <w:tcPr>
            <w:tcW w:w="7560" w:type="dxa"/>
            <w:vAlign w:val="center"/>
          </w:tcPr>
          <w:p w:rsidR="006A799B" w:rsidRPr="00796807" w:rsidRDefault="009F7F96" w:rsidP="006A799B">
            <w:pPr>
              <w:widowControl/>
              <w:spacing w:line="330" w:lineRule="atLeast"/>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用于课程的开发、管理以及专业资源库建设工作。教师可以通过“工单序列化”进行课程开发。此外还可以由专业管理员根据前期开发的课程按照学期组成本专业的“专业资源库”（专业课程体系）。院校内所有教师可以检索和查看各专业的课程和专业资源库。</w:t>
            </w:r>
          </w:p>
        </w:tc>
      </w:tr>
      <w:tr w:rsidR="006A799B" w:rsidTr="00481F77">
        <w:trPr>
          <w:trHeight w:val="567"/>
        </w:trPr>
        <w:tc>
          <w:tcPr>
            <w:tcW w:w="1940" w:type="dxa"/>
            <w:vAlign w:val="center"/>
          </w:tcPr>
          <w:p w:rsidR="006A799B" w:rsidRPr="00796807" w:rsidRDefault="009F7F96" w:rsidP="00481F77">
            <w:pPr>
              <w:widowControl/>
              <w:spacing w:line="330" w:lineRule="atLeast"/>
              <w:jc w:val="center"/>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课堂教学</w:t>
            </w:r>
          </w:p>
        </w:tc>
        <w:tc>
          <w:tcPr>
            <w:tcW w:w="7560" w:type="dxa"/>
            <w:vAlign w:val="center"/>
          </w:tcPr>
          <w:p w:rsidR="006A799B" w:rsidRPr="00796807" w:rsidRDefault="009F7F96" w:rsidP="006A799B">
            <w:pPr>
              <w:widowControl/>
              <w:spacing w:line="330" w:lineRule="atLeast"/>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应用于日常教学管理、互动教学实施、在线考试、学生成绩管理、课堂教学诊断等业务。任课教师开课</w:t>
            </w:r>
            <w:proofErr w:type="gramStart"/>
            <w:r w:rsidRPr="009F7F96">
              <w:rPr>
                <w:rFonts w:ascii="微软雅黑" w:eastAsia="微软雅黑" w:hAnsi="微软雅黑" w:cs="微软雅黑" w:hint="eastAsia"/>
                <w:kern w:val="0"/>
                <w:sz w:val="18"/>
                <w:szCs w:val="18"/>
              </w:rPr>
              <w:t>前创建</w:t>
            </w:r>
            <w:proofErr w:type="gramEnd"/>
            <w:r w:rsidRPr="009F7F96">
              <w:rPr>
                <w:rFonts w:ascii="微软雅黑" w:eastAsia="微软雅黑" w:hAnsi="微软雅黑" w:cs="微软雅黑" w:hint="eastAsia"/>
                <w:kern w:val="0"/>
                <w:sz w:val="18"/>
                <w:szCs w:val="18"/>
              </w:rPr>
              <w:t>自己的线上课堂即可开展项目化教学或任务驱动教学。通过“模块授课”栏目教师可以灵活进行工单派发；可采用“讨论”、“提问”、“作业”、“投票”、“测试”、“考勤”、“展示”等多种功能形式开展线上、线下混合式教学。基于“项目授课”栏目可围绕</w:t>
            </w:r>
            <w:proofErr w:type="gramStart"/>
            <w:r w:rsidRPr="009F7F96">
              <w:rPr>
                <w:rFonts w:ascii="微软雅黑" w:eastAsia="微软雅黑" w:hAnsi="微软雅黑" w:cs="微软雅黑" w:hint="eastAsia"/>
                <w:kern w:val="0"/>
                <w:sz w:val="18"/>
                <w:szCs w:val="18"/>
              </w:rPr>
              <w:t>特定工单开展</w:t>
            </w:r>
            <w:proofErr w:type="gramEnd"/>
            <w:r w:rsidRPr="009F7F96">
              <w:rPr>
                <w:rFonts w:ascii="微软雅黑" w:eastAsia="微软雅黑" w:hAnsi="微软雅黑" w:cs="微软雅黑" w:hint="eastAsia"/>
                <w:kern w:val="0"/>
                <w:sz w:val="18"/>
                <w:szCs w:val="18"/>
              </w:rPr>
              <w:t>团队协作式教学（项目教学）。为不同的学习者分配不同层面的工作任务。此外学习者可按照个人意愿自选工单进行“自主学习”。最终基于“工单”、“作业”、“考试”、“考勤”、</w:t>
            </w:r>
            <w:proofErr w:type="gramStart"/>
            <w:r w:rsidRPr="009F7F96">
              <w:rPr>
                <w:rFonts w:ascii="微软雅黑" w:eastAsia="微软雅黑" w:hAnsi="微软雅黑" w:cs="微软雅黑" w:hint="eastAsia"/>
                <w:kern w:val="0"/>
                <w:sz w:val="18"/>
                <w:szCs w:val="18"/>
              </w:rPr>
              <w:t>“</w:t>
            </w:r>
            <w:proofErr w:type="gramEnd"/>
            <w:r w:rsidRPr="009F7F96">
              <w:rPr>
                <w:rFonts w:ascii="微软雅黑" w:eastAsia="微软雅黑" w:hAnsi="微软雅黑" w:cs="微软雅黑" w:hint="eastAsia"/>
                <w:kern w:val="0"/>
                <w:sz w:val="18"/>
                <w:szCs w:val="18"/>
              </w:rPr>
              <w:t>督导</w:t>
            </w:r>
            <w:proofErr w:type="gramStart"/>
            <w:r w:rsidRPr="009F7F96">
              <w:rPr>
                <w:rFonts w:ascii="微软雅黑" w:eastAsia="微软雅黑" w:hAnsi="微软雅黑" w:cs="微软雅黑" w:hint="eastAsia"/>
                <w:kern w:val="0"/>
                <w:sz w:val="18"/>
                <w:szCs w:val="18"/>
              </w:rPr>
              <w:t>“</w:t>
            </w:r>
            <w:proofErr w:type="gramEnd"/>
            <w:r w:rsidRPr="009F7F96">
              <w:rPr>
                <w:rFonts w:ascii="微软雅黑" w:eastAsia="微软雅黑" w:hAnsi="微软雅黑" w:cs="微软雅黑" w:hint="eastAsia"/>
                <w:kern w:val="0"/>
                <w:sz w:val="18"/>
                <w:szCs w:val="18"/>
              </w:rPr>
              <w:t>等多种元素综合评价学生的学习情况。系统可基于线上课堂所产生的数据进行“工作任务”、“课堂”、“教师”、“学生”等四个维度的教学诊断工作。</w:t>
            </w:r>
          </w:p>
        </w:tc>
      </w:tr>
      <w:tr w:rsidR="006A799B" w:rsidTr="00481F77">
        <w:trPr>
          <w:trHeight w:val="567"/>
        </w:trPr>
        <w:tc>
          <w:tcPr>
            <w:tcW w:w="1940" w:type="dxa"/>
            <w:vAlign w:val="center"/>
          </w:tcPr>
          <w:p w:rsidR="006A799B" w:rsidRPr="00387480" w:rsidRDefault="009F7F96" w:rsidP="00481F77">
            <w:pPr>
              <w:widowControl/>
              <w:spacing w:line="330" w:lineRule="atLeast"/>
              <w:jc w:val="center"/>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职业测试</w:t>
            </w:r>
          </w:p>
        </w:tc>
        <w:tc>
          <w:tcPr>
            <w:tcW w:w="7560" w:type="dxa"/>
            <w:vAlign w:val="center"/>
          </w:tcPr>
          <w:p w:rsidR="006A799B" w:rsidRPr="00796807" w:rsidRDefault="009F7F96" w:rsidP="006A799B">
            <w:pPr>
              <w:widowControl/>
              <w:spacing w:line="330" w:lineRule="atLeast"/>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可基于目标</w:t>
            </w:r>
            <w:proofErr w:type="gramStart"/>
            <w:r w:rsidRPr="009F7F96">
              <w:rPr>
                <w:rFonts w:ascii="微软雅黑" w:eastAsia="微软雅黑" w:hAnsi="微软雅黑" w:cs="微软雅黑" w:hint="eastAsia"/>
                <w:kern w:val="0"/>
                <w:sz w:val="18"/>
                <w:szCs w:val="18"/>
              </w:rPr>
              <w:t>岗位工</w:t>
            </w:r>
            <w:proofErr w:type="gramEnd"/>
            <w:r w:rsidRPr="009F7F96">
              <w:rPr>
                <w:rFonts w:ascii="微软雅黑" w:eastAsia="微软雅黑" w:hAnsi="微软雅黑" w:cs="微软雅黑" w:hint="eastAsia"/>
                <w:kern w:val="0"/>
                <w:sz w:val="18"/>
                <w:szCs w:val="18"/>
              </w:rPr>
              <w:t>单链的实施情况分析学习者的职业发展情况。首先由教师设置职业岗位及</w:t>
            </w:r>
            <w:proofErr w:type="gramStart"/>
            <w:r w:rsidRPr="009F7F96">
              <w:rPr>
                <w:rFonts w:ascii="微软雅黑" w:eastAsia="微软雅黑" w:hAnsi="微软雅黑" w:cs="微软雅黑" w:hint="eastAsia"/>
                <w:kern w:val="0"/>
                <w:sz w:val="18"/>
                <w:szCs w:val="18"/>
              </w:rPr>
              <w:t>岗位工</w:t>
            </w:r>
            <w:proofErr w:type="gramEnd"/>
            <w:r w:rsidRPr="009F7F96">
              <w:rPr>
                <w:rFonts w:ascii="微软雅黑" w:eastAsia="微软雅黑" w:hAnsi="微软雅黑" w:cs="微软雅黑" w:hint="eastAsia"/>
                <w:kern w:val="0"/>
                <w:sz w:val="18"/>
                <w:szCs w:val="18"/>
              </w:rPr>
              <w:t>单链，委派各个岗位对应的职业指导师专业，并对于特定的学生进行持续性的职业发展情况分析和指导，最终生成每个学习者的职业报告。</w:t>
            </w:r>
          </w:p>
        </w:tc>
      </w:tr>
      <w:tr w:rsidR="006A799B" w:rsidTr="00481F77">
        <w:trPr>
          <w:trHeight w:val="567"/>
        </w:trPr>
        <w:tc>
          <w:tcPr>
            <w:tcW w:w="1940" w:type="dxa"/>
            <w:vAlign w:val="center"/>
          </w:tcPr>
          <w:p w:rsidR="006A799B" w:rsidRPr="00796807" w:rsidRDefault="009F7F96" w:rsidP="00481F77">
            <w:pPr>
              <w:widowControl/>
              <w:spacing w:line="330" w:lineRule="atLeast"/>
              <w:jc w:val="center"/>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lastRenderedPageBreak/>
              <w:t>数据分析</w:t>
            </w:r>
          </w:p>
        </w:tc>
        <w:tc>
          <w:tcPr>
            <w:tcW w:w="7560" w:type="dxa"/>
            <w:vAlign w:val="center"/>
          </w:tcPr>
          <w:p w:rsidR="006A799B" w:rsidRPr="00796807" w:rsidRDefault="009F7F96" w:rsidP="006A799B">
            <w:pPr>
              <w:widowControl/>
              <w:spacing w:line="330" w:lineRule="atLeast"/>
              <w:rPr>
                <w:rFonts w:ascii="微软雅黑" w:eastAsia="微软雅黑" w:hAnsi="微软雅黑" w:cs="微软雅黑"/>
                <w:kern w:val="0"/>
                <w:sz w:val="18"/>
                <w:szCs w:val="18"/>
              </w:rPr>
            </w:pPr>
            <w:r w:rsidRPr="009F7F96">
              <w:rPr>
                <w:rFonts w:ascii="微软雅黑" w:eastAsia="微软雅黑" w:hAnsi="微软雅黑" w:cs="微软雅黑" w:hint="eastAsia"/>
                <w:kern w:val="0"/>
                <w:sz w:val="18"/>
                <w:szCs w:val="18"/>
              </w:rPr>
              <w:t>本业务系统从“学生”、“教师”、“学院”三个维度进行数据的统计、分析和汇总，为学院管理部门了解和掌握院校课堂教学动态提供第一手资料。</w:t>
            </w:r>
          </w:p>
        </w:tc>
      </w:tr>
    </w:tbl>
    <w:p w:rsidR="00391213" w:rsidRDefault="00391213" w:rsidP="006A799B">
      <w:pPr>
        <w:spacing w:line="320" w:lineRule="atLeast"/>
        <w:ind w:rightChars="63" w:right="132"/>
        <w:rPr>
          <w:rFonts w:ascii="Arial" w:hAnsi="Arial" w:cs="Arial"/>
          <w:color w:val="000000"/>
          <w:kern w:val="0"/>
          <w:sz w:val="20"/>
          <w:szCs w:val="20"/>
        </w:rPr>
      </w:pPr>
    </w:p>
    <w:p w:rsidR="00391213" w:rsidRDefault="00391213" w:rsidP="006A799B">
      <w:pPr>
        <w:spacing w:line="320" w:lineRule="atLeast"/>
        <w:ind w:rightChars="63" w:right="132"/>
        <w:rPr>
          <w:rFonts w:ascii="Arial" w:hAnsi="Arial" w:cs="Arial"/>
          <w:color w:val="000000"/>
          <w:kern w:val="0"/>
          <w:sz w:val="20"/>
          <w:szCs w:val="20"/>
        </w:rPr>
      </w:pPr>
      <w:r>
        <w:rPr>
          <w:noProof/>
        </w:rPr>
        <mc:AlternateContent>
          <mc:Choice Requires="wps">
            <w:drawing>
              <wp:anchor distT="0" distB="0" distL="114300" distR="114300" simplePos="0" relativeHeight="251668480" behindDoc="0" locked="0" layoutInCell="1" allowOverlap="1" wp14:anchorId="3FC1721D" wp14:editId="7B4395DA">
                <wp:simplePos x="0" y="0"/>
                <wp:positionH relativeFrom="margin">
                  <wp:align>left</wp:align>
                </wp:positionH>
                <wp:positionV relativeFrom="paragraph">
                  <wp:posOffset>5715</wp:posOffset>
                </wp:positionV>
                <wp:extent cx="6181725" cy="504825"/>
                <wp:effectExtent l="0" t="0" r="0" b="9525"/>
                <wp:wrapNone/>
                <wp:docPr id="1"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0482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391213" w:rsidRDefault="00391213" w:rsidP="00391213">
                            <w:pPr>
                              <w:rPr>
                                <w:color w:val="404040"/>
                              </w:rPr>
                            </w:pPr>
                            <w:r>
                              <w:rPr>
                                <w:rFonts w:ascii="微软雅黑" w:eastAsia="微软雅黑" w:hAnsi="微软雅黑" w:hint="eastAsia"/>
                                <w:b/>
                                <w:color w:val="404040"/>
                                <w:sz w:val="30"/>
                                <w:szCs w:val="30"/>
                              </w:rPr>
                              <w:t>课程</w:t>
                            </w:r>
                            <w:r>
                              <w:rPr>
                                <w:rFonts w:ascii="微软雅黑" w:eastAsia="微软雅黑" w:hAnsi="微软雅黑"/>
                                <w:b/>
                                <w:color w:val="404040"/>
                                <w:sz w:val="30"/>
                                <w:szCs w:val="30"/>
                              </w:rPr>
                              <w:t>内容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1721D" id="_x0000_s1034" type="#_x0000_t202" style="position:absolute;left:0;text-align:left;margin-left:0;margin-top:.45pt;width:486.75pt;height:39.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" filled="f" fillcolor="#bbd5f0" stroked="f" strokecolor="#739cc3" strokeweight="1.25pt">
                <v:fill color2="#9cbee0" focus="100%" type="gradient">
                  <o:fill v:ext="view" type="gradientUnscaled"/>
                </v:fill>
                <v:textbox>
                  <w:txbxContent>
                    <w:p w:rsidR="00391213" w:rsidRDefault="00391213" w:rsidP="00391213">
                      <w:pPr>
                        <w:rPr>
                          <w:color w:val="404040"/>
                        </w:rPr>
                      </w:pPr>
                      <w:r>
                        <w:rPr>
                          <w:rFonts w:ascii="微软雅黑" w:eastAsia="微软雅黑" w:hAnsi="微软雅黑" w:hint="eastAsia"/>
                          <w:b/>
                          <w:color w:val="404040"/>
                          <w:sz w:val="30"/>
                          <w:szCs w:val="30"/>
                        </w:rPr>
                        <w:t>课程</w:t>
                      </w:r>
                      <w:r>
                        <w:rPr>
                          <w:rFonts w:ascii="微软雅黑" w:eastAsia="微软雅黑" w:hAnsi="微软雅黑"/>
                          <w:b/>
                          <w:color w:val="404040"/>
                          <w:sz w:val="30"/>
                          <w:szCs w:val="30"/>
                        </w:rPr>
                        <w:t>内容</w:t>
                      </w:r>
                    </w:p>
                  </w:txbxContent>
                </v:textbox>
                <w10:wrap anchorx="margin"/>
              </v:shape>
            </w:pict>
          </mc:Fallback>
        </mc:AlternateContent>
      </w:r>
    </w:p>
    <w:p w:rsidR="00391213" w:rsidRDefault="00391213" w:rsidP="006A799B">
      <w:pPr>
        <w:spacing w:line="320" w:lineRule="atLeast"/>
        <w:ind w:rightChars="63" w:right="132"/>
        <w:rPr>
          <w:rFonts w:ascii="Arial" w:hAnsi="Arial" w:cs="Arial"/>
          <w:color w:val="000000"/>
          <w:kern w:val="0"/>
          <w:sz w:val="20"/>
          <w:szCs w:val="20"/>
        </w:rPr>
      </w:pPr>
    </w:p>
    <w:p w:rsidR="00391213" w:rsidRPr="00391213" w:rsidRDefault="00391213" w:rsidP="006A799B">
      <w:pPr>
        <w:spacing w:line="320" w:lineRule="atLeast"/>
        <w:ind w:rightChars="63" w:right="132"/>
        <w:rPr>
          <w:rFonts w:ascii="Arial" w:hAnsi="Arial" w:cs="Arial"/>
          <w:color w:val="000000"/>
          <w:kern w:val="0"/>
          <w:sz w:val="20"/>
          <w:szCs w:val="20"/>
        </w:rPr>
      </w:pP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2402"/>
        <w:gridCol w:w="7088"/>
      </w:tblGrid>
      <w:tr w:rsidR="00391213" w:rsidRPr="00CF32E6" w:rsidTr="00AB2D90">
        <w:trPr>
          <w:trHeight w:val="454"/>
          <w:tblHeader/>
          <w:jc w:val="center"/>
        </w:trPr>
        <w:tc>
          <w:tcPr>
            <w:tcW w:w="2402" w:type="dxa"/>
            <w:shd w:val="clear" w:color="auto" w:fill="FF0000"/>
            <w:vAlign w:val="center"/>
          </w:tcPr>
          <w:p w:rsidR="00391213" w:rsidRPr="002561A3" w:rsidRDefault="00391213" w:rsidP="00AB2D90">
            <w:pPr>
              <w:widowControl/>
              <w:jc w:val="center"/>
              <w:rPr>
                <w:rFonts w:ascii="微软雅黑" w:eastAsia="微软雅黑" w:hAnsi="微软雅黑" w:cs="宋体"/>
                <w:b/>
                <w:bCs/>
                <w:color w:val="FFFFFF"/>
                <w:kern w:val="0"/>
                <w:sz w:val="20"/>
                <w:szCs w:val="20"/>
              </w:rPr>
            </w:pPr>
            <w:r>
              <w:rPr>
                <w:rFonts w:ascii="微软雅黑" w:eastAsia="微软雅黑" w:hAnsi="微软雅黑" w:cs="宋体" w:hint="eastAsia"/>
                <w:b/>
                <w:bCs/>
                <w:color w:val="FFFFFF"/>
                <w:kern w:val="0"/>
                <w:sz w:val="20"/>
                <w:szCs w:val="20"/>
              </w:rPr>
              <w:t>课程名称</w:t>
            </w:r>
          </w:p>
        </w:tc>
        <w:tc>
          <w:tcPr>
            <w:tcW w:w="7088" w:type="dxa"/>
            <w:shd w:val="clear" w:color="auto" w:fill="FF0000"/>
            <w:vAlign w:val="center"/>
          </w:tcPr>
          <w:p w:rsidR="00391213" w:rsidRPr="002561A3" w:rsidRDefault="00391213" w:rsidP="00AB2D90">
            <w:pPr>
              <w:widowControl/>
              <w:jc w:val="center"/>
              <w:rPr>
                <w:rFonts w:ascii="微软雅黑" w:eastAsia="微软雅黑" w:hAnsi="微软雅黑" w:cs="宋体"/>
                <w:b/>
                <w:bCs/>
                <w:color w:val="FFFFFF"/>
                <w:kern w:val="0"/>
                <w:sz w:val="20"/>
                <w:szCs w:val="20"/>
              </w:rPr>
            </w:pPr>
            <w:r w:rsidRPr="002561A3">
              <w:rPr>
                <w:rFonts w:ascii="微软雅黑" w:eastAsia="微软雅黑" w:hAnsi="微软雅黑" w:cs="宋体" w:hint="eastAsia"/>
                <w:b/>
                <w:bCs/>
                <w:color w:val="FFFFFF"/>
                <w:kern w:val="0"/>
                <w:sz w:val="20"/>
                <w:szCs w:val="20"/>
              </w:rPr>
              <w:t>产品描述</w:t>
            </w:r>
          </w:p>
        </w:tc>
      </w:tr>
      <w:tr w:rsidR="00391213" w:rsidTr="00AB2D90">
        <w:trPr>
          <w:trHeight w:val="480"/>
          <w:jc w:val="center"/>
        </w:trPr>
        <w:tc>
          <w:tcPr>
            <w:tcW w:w="2402" w:type="dxa"/>
            <w:vAlign w:val="center"/>
          </w:tcPr>
          <w:p w:rsidR="00391213" w:rsidRDefault="00391213" w:rsidP="00AB2D90">
            <w:pPr>
              <w:jc w:val="center"/>
              <w:outlineLvl w:val="0"/>
              <w:rPr>
                <w:rFonts w:ascii="微软雅黑" w:eastAsia="微软雅黑" w:hAnsi="微软雅黑" w:cs="宋体"/>
                <w:sz w:val="18"/>
                <w:szCs w:val="18"/>
              </w:rPr>
            </w:pPr>
            <w:r w:rsidRPr="003E42EE">
              <w:rPr>
                <w:rFonts w:ascii="宋体" w:hAnsi="宋体" w:cs="宋体" w:hint="eastAsia"/>
                <w:kern w:val="0"/>
                <w:sz w:val="24"/>
              </w:rPr>
              <w:t>下一代互联网搭建与维护</w:t>
            </w:r>
            <w:r>
              <w:rPr>
                <w:rFonts w:ascii="宋体" w:hAnsi="宋体" w:cs="宋体" w:hint="eastAsia"/>
                <w:kern w:val="0"/>
                <w:sz w:val="24"/>
              </w:rPr>
              <w:t>初级课程</w:t>
            </w:r>
          </w:p>
        </w:tc>
        <w:tc>
          <w:tcPr>
            <w:tcW w:w="7088" w:type="dxa"/>
            <w:noWrap/>
            <w:vAlign w:val="center"/>
          </w:tcPr>
          <w:p w:rsidR="00391213" w:rsidRDefault="00391213" w:rsidP="00AB2D90">
            <w:pPr>
              <w:outlineLvl w:val="0"/>
              <w:rPr>
                <w:rFonts w:ascii="微软雅黑" w:eastAsia="微软雅黑" w:hAnsi="微软雅黑" w:cs="宋体"/>
                <w:sz w:val="18"/>
                <w:szCs w:val="18"/>
              </w:rPr>
            </w:pPr>
            <w:r w:rsidRPr="007567A8">
              <w:rPr>
                <w:rFonts w:ascii="宋体" w:hAnsi="宋体" w:cs="微软雅黑" w:hint="eastAsia"/>
                <w:bCs/>
                <w:sz w:val="18"/>
                <w:szCs w:val="18"/>
              </w:rPr>
              <w:t>主要面向下一代互联网搭建与维护初级，包括课程标准、教学设计、授课计划、岗位要求等，总计2</w:t>
            </w:r>
            <w:r w:rsidRPr="007567A8">
              <w:rPr>
                <w:rFonts w:ascii="宋体" w:hAnsi="宋体" w:cs="微软雅黑"/>
                <w:bCs/>
                <w:sz w:val="18"/>
                <w:szCs w:val="18"/>
              </w:rPr>
              <w:t>0个工单</w:t>
            </w:r>
            <w:r w:rsidRPr="007567A8">
              <w:rPr>
                <w:rFonts w:ascii="宋体" w:hAnsi="宋体" w:cs="微软雅黑" w:hint="eastAsia"/>
                <w:bCs/>
                <w:sz w:val="18"/>
                <w:szCs w:val="18"/>
              </w:rPr>
              <w:t>。包括计算机网络基础知识、IP地址相关知识及应用、安全操作规范、网络设备上架安装、网络设备端口及特性、网络设备带内/外管理、网络设备基本操作机维护、交换机VLAN配置、交换机不同VLAN通讯、交换机简单企业网络搭建、路由器静态路由实现、防火墙各种模式化配置、防火墙角色带宽及策略、无线AC和AP配置、搭建综合型企业网等1</w:t>
            </w:r>
            <w:r w:rsidRPr="007567A8">
              <w:rPr>
                <w:rFonts w:ascii="宋体" w:hAnsi="宋体" w:cs="微软雅黑"/>
                <w:bCs/>
                <w:sz w:val="18"/>
                <w:szCs w:val="18"/>
              </w:rPr>
              <w:t>6个</w:t>
            </w:r>
            <w:proofErr w:type="gramStart"/>
            <w:r w:rsidRPr="007567A8">
              <w:rPr>
                <w:rFonts w:ascii="宋体" w:hAnsi="宋体" w:cs="微软雅黑"/>
                <w:bCs/>
                <w:sz w:val="18"/>
                <w:szCs w:val="18"/>
              </w:rPr>
              <w:t>基础工</w:t>
            </w:r>
            <w:proofErr w:type="gramEnd"/>
            <w:r w:rsidRPr="007567A8">
              <w:rPr>
                <w:rFonts w:ascii="宋体" w:hAnsi="宋体" w:cs="微软雅黑"/>
                <w:bCs/>
                <w:sz w:val="18"/>
                <w:szCs w:val="18"/>
              </w:rPr>
              <w:t>单和</w:t>
            </w:r>
            <w:r w:rsidRPr="007567A8">
              <w:rPr>
                <w:rFonts w:ascii="宋体" w:hAnsi="宋体" w:cs="微软雅黑" w:hint="eastAsia"/>
                <w:bCs/>
                <w:sz w:val="18"/>
                <w:szCs w:val="18"/>
              </w:rPr>
              <w:t>4套模拟</w:t>
            </w:r>
            <w:proofErr w:type="gramStart"/>
            <w:r w:rsidRPr="007567A8">
              <w:rPr>
                <w:rFonts w:ascii="宋体" w:hAnsi="宋体" w:cs="微软雅黑" w:hint="eastAsia"/>
                <w:bCs/>
                <w:sz w:val="18"/>
                <w:szCs w:val="18"/>
              </w:rPr>
              <w:t>试题工</w:t>
            </w:r>
            <w:proofErr w:type="gramEnd"/>
            <w:r w:rsidRPr="007567A8">
              <w:rPr>
                <w:rFonts w:ascii="宋体" w:hAnsi="宋体" w:cs="微软雅黑" w:hint="eastAsia"/>
                <w:bCs/>
                <w:sz w:val="18"/>
                <w:szCs w:val="18"/>
              </w:rPr>
              <w:t>单。</w:t>
            </w:r>
          </w:p>
        </w:tc>
      </w:tr>
      <w:tr w:rsidR="00391213" w:rsidTr="00AB2D90">
        <w:trPr>
          <w:trHeight w:val="480"/>
          <w:jc w:val="center"/>
        </w:trPr>
        <w:tc>
          <w:tcPr>
            <w:tcW w:w="2402" w:type="dxa"/>
            <w:vAlign w:val="center"/>
          </w:tcPr>
          <w:p w:rsidR="00391213" w:rsidRPr="003E42EE" w:rsidRDefault="00391213" w:rsidP="00AB2D90">
            <w:pPr>
              <w:jc w:val="center"/>
              <w:outlineLvl w:val="0"/>
              <w:rPr>
                <w:rFonts w:ascii="宋体" w:hAnsi="宋体" w:cs="宋体"/>
                <w:kern w:val="0"/>
                <w:sz w:val="24"/>
              </w:rPr>
            </w:pPr>
            <w:r>
              <w:rPr>
                <w:rFonts w:ascii="宋体" w:hAnsi="宋体" w:cs="宋体" w:hint="eastAsia"/>
                <w:kern w:val="0"/>
                <w:sz w:val="24"/>
              </w:rPr>
              <w:t>下一代互联网搭建与运维中级课程</w:t>
            </w:r>
          </w:p>
        </w:tc>
        <w:tc>
          <w:tcPr>
            <w:tcW w:w="7088" w:type="dxa"/>
            <w:noWrap/>
            <w:vAlign w:val="center"/>
          </w:tcPr>
          <w:p w:rsidR="00391213" w:rsidRPr="007567A8" w:rsidRDefault="00391213" w:rsidP="00AB2D90">
            <w:pPr>
              <w:outlineLvl w:val="0"/>
              <w:rPr>
                <w:rFonts w:ascii="宋体" w:hAnsi="宋体" w:cs="微软雅黑"/>
                <w:bCs/>
                <w:sz w:val="18"/>
                <w:szCs w:val="18"/>
              </w:rPr>
            </w:pPr>
            <w:r w:rsidRPr="003E42EE">
              <w:rPr>
                <w:rFonts w:ascii="宋体" w:hAnsi="宋体" w:cs="微软雅黑" w:hint="eastAsia"/>
                <w:bCs/>
                <w:sz w:val="18"/>
                <w:szCs w:val="18"/>
              </w:rPr>
              <w:t>主要面向下一代互联网</w:t>
            </w:r>
            <w:r>
              <w:rPr>
                <w:rFonts w:ascii="宋体" w:hAnsi="宋体" w:cs="微软雅黑" w:hint="eastAsia"/>
                <w:bCs/>
                <w:sz w:val="18"/>
                <w:szCs w:val="18"/>
              </w:rPr>
              <w:t>搭建与维护中级</w:t>
            </w:r>
            <w:r w:rsidRPr="003E42EE">
              <w:rPr>
                <w:rFonts w:ascii="宋体" w:hAnsi="宋体" w:cs="微软雅黑" w:hint="eastAsia"/>
                <w:bCs/>
                <w:sz w:val="18"/>
                <w:szCs w:val="18"/>
              </w:rPr>
              <w:t>，包括课程标准、教学设计、授课计划、岗位要求等，总计2</w:t>
            </w:r>
            <w:r w:rsidRPr="003E42EE">
              <w:rPr>
                <w:rFonts w:ascii="宋体" w:hAnsi="宋体" w:cs="微软雅黑"/>
                <w:bCs/>
                <w:sz w:val="18"/>
                <w:szCs w:val="18"/>
              </w:rPr>
              <w:t>0个工单</w:t>
            </w:r>
            <w:r w:rsidRPr="003E42EE">
              <w:rPr>
                <w:rFonts w:ascii="宋体" w:hAnsi="宋体" w:cs="微软雅黑" w:hint="eastAsia"/>
                <w:bCs/>
                <w:sz w:val="18"/>
                <w:szCs w:val="18"/>
              </w:rPr>
              <w:t>。</w:t>
            </w:r>
            <w:r>
              <w:rPr>
                <w:rFonts w:ascii="宋体" w:hAnsi="宋体" w:cs="微软雅黑" w:hint="eastAsia"/>
                <w:bCs/>
                <w:sz w:val="18"/>
                <w:szCs w:val="18"/>
              </w:rPr>
              <w:t>包括DHCP与DNS协议的应用与配置、ACL访问控制列表的使用与配置、</w:t>
            </w:r>
            <w:r w:rsidRPr="00D56EF9">
              <w:rPr>
                <w:rFonts w:ascii="宋体" w:hAnsi="宋体" w:cs="微软雅黑" w:hint="eastAsia"/>
                <w:bCs/>
                <w:sz w:val="18"/>
                <w:szCs w:val="18"/>
              </w:rPr>
              <w:t>交换链路中ULPP与ULSM的应用与配置</w:t>
            </w:r>
            <w:r>
              <w:rPr>
                <w:rFonts w:ascii="宋体" w:hAnsi="宋体" w:cs="微软雅黑" w:hint="eastAsia"/>
                <w:bCs/>
                <w:sz w:val="18"/>
                <w:szCs w:val="18"/>
              </w:rPr>
              <w:t>、</w:t>
            </w:r>
            <w:r w:rsidRPr="00D56EF9">
              <w:rPr>
                <w:rFonts w:ascii="宋体" w:hAnsi="宋体" w:cs="微软雅黑" w:hint="eastAsia"/>
                <w:bCs/>
                <w:sz w:val="18"/>
                <w:szCs w:val="18"/>
              </w:rPr>
              <w:t>生成</w:t>
            </w:r>
            <w:proofErr w:type="gramStart"/>
            <w:r w:rsidRPr="00D56EF9">
              <w:rPr>
                <w:rFonts w:ascii="宋体" w:hAnsi="宋体" w:cs="微软雅黑" w:hint="eastAsia"/>
                <w:bCs/>
                <w:sz w:val="18"/>
                <w:szCs w:val="18"/>
              </w:rPr>
              <w:t>树协议</w:t>
            </w:r>
            <w:proofErr w:type="gramEnd"/>
            <w:r w:rsidRPr="00D56EF9">
              <w:rPr>
                <w:rFonts w:ascii="宋体" w:hAnsi="宋体" w:cs="微软雅黑" w:hint="eastAsia"/>
                <w:bCs/>
                <w:sz w:val="18"/>
                <w:szCs w:val="18"/>
              </w:rPr>
              <w:t>与MRPP的应用与配置</w:t>
            </w:r>
            <w:r>
              <w:rPr>
                <w:rFonts w:ascii="宋体" w:hAnsi="宋体" w:cs="微软雅黑" w:hint="eastAsia"/>
                <w:bCs/>
                <w:sz w:val="18"/>
                <w:szCs w:val="18"/>
              </w:rPr>
              <w:t>、</w:t>
            </w:r>
            <w:r w:rsidRPr="00D56EF9">
              <w:rPr>
                <w:rFonts w:ascii="宋体" w:hAnsi="宋体" w:cs="微软雅黑" w:hint="eastAsia"/>
                <w:bCs/>
                <w:sz w:val="18"/>
                <w:szCs w:val="18"/>
              </w:rPr>
              <w:t>VRRP\VRRPv3协议的应用于配置</w:t>
            </w:r>
            <w:r>
              <w:rPr>
                <w:rFonts w:ascii="宋体" w:hAnsi="宋体" w:cs="微软雅黑" w:hint="eastAsia"/>
                <w:bCs/>
                <w:sz w:val="18"/>
                <w:szCs w:val="18"/>
              </w:rPr>
              <w:t>、</w:t>
            </w:r>
            <w:r w:rsidRPr="00D56EF9">
              <w:rPr>
                <w:rFonts w:ascii="宋体" w:hAnsi="宋体" w:cs="微软雅黑" w:hint="eastAsia"/>
                <w:bCs/>
                <w:sz w:val="18"/>
                <w:szCs w:val="18"/>
              </w:rPr>
              <w:t>PPP点对点协议及认证配置</w:t>
            </w:r>
            <w:r>
              <w:rPr>
                <w:rFonts w:ascii="宋体" w:hAnsi="宋体" w:cs="微软雅黑" w:hint="eastAsia"/>
                <w:bCs/>
                <w:sz w:val="18"/>
                <w:szCs w:val="18"/>
              </w:rPr>
              <w:t>、</w:t>
            </w:r>
            <w:r w:rsidRPr="00D56EF9">
              <w:rPr>
                <w:rFonts w:ascii="宋体" w:hAnsi="宋体" w:cs="微软雅黑" w:hint="eastAsia"/>
                <w:bCs/>
                <w:sz w:val="18"/>
                <w:szCs w:val="18"/>
              </w:rPr>
              <w:t>网络设备RIP/</w:t>
            </w:r>
            <w:proofErr w:type="spellStart"/>
            <w:r w:rsidRPr="00D56EF9">
              <w:rPr>
                <w:rFonts w:ascii="宋体" w:hAnsi="宋体" w:cs="微软雅黑" w:hint="eastAsia"/>
                <w:bCs/>
                <w:sz w:val="18"/>
                <w:szCs w:val="18"/>
              </w:rPr>
              <w:t>RIPng</w:t>
            </w:r>
            <w:proofErr w:type="spellEnd"/>
            <w:r w:rsidRPr="00D56EF9">
              <w:rPr>
                <w:rFonts w:ascii="宋体" w:hAnsi="宋体" w:cs="微软雅黑" w:hint="eastAsia"/>
                <w:bCs/>
                <w:sz w:val="18"/>
                <w:szCs w:val="18"/>
              </w:rPr>
              <w:t>动态路由实现</w:t>
            </w:r>
            <w:r>
              <w:rPr>
                <w:rFonts w:ascii="宋体" w:hAnsi="宋体" w:cs="微软雅黑" w:hint="eastAsia"/>
                <w:bCs/>
                <w:sz w:val="18"/>
                <w:szCs w:val="18"/>
              </w:rPr>
              <w:t>、</w:t>
            </w:r>
            <w:r w:rsidRPr="00D56EF9">
              <w:rPr>
                <w:rFonts w:ascii="宋体" w:hAnsi="宋体" w:cs="微软雅黑" w:hint="eastAsia"/>
                <w:bCs/>
                <w:sz w:val="18"/>
                <w:szCs w:val="18"/>
              </w:rPr>
              <w:t>网络设备OSPF/OSPFv3动态路由实现</w:t>
            </w:r>
            <w:r>
              <w:rPr>
                <w:rFonts w:ascii="宋体" w:hAnsi="宋体" w:cs="微软雅黑" w:hint="eastAsia"/>
                <w:bCs/>
                <w:sz w:val="18"/>
                <w:szCs w:val="18"/>
              </w:rPr>
              <w:t>、</w:t>
            </w:r>
            <w:r w:rsidRPr="00D56EF9">
              <w:rPr>
                <w:rFonts w:ascii="宋体" w:hAnsi="宋体" w:cs="微软雅黑" w:hint="eastAsia"/>
                <w:bCs/>
                <w:sz w:val="18"/>
                <w:szCs w:val="18"/>
              </w:rPr>
              <w:t>NAT网络地址转换协议的应用与配置</w:t>
            </w:r>
            <w:r>
              <w:rPr>
                <w:rFonts w:ascii="宋体" w:hAnsi="宋体" w:cs="微软雅黑" w:hint="eastAsia"/>
                <w:bCs/>
                <w:sz w:val="18"/>
                <w:szCs w:val="18"/>
              </w:rPr>
              <w:t>、</w:t>
            </w:r>
            <w:r w:rsidRPr="00D56EF9">
              <w:rPr>
                <w:rFonts w:ascii="宋体" w:hAnsi="宋体" w:cs="微软雅黑" w:hint="eastAsia"/>
                <w:bCs/>
                <w:sz w:val="18"/>
                <w:szCs w:val="18"/>
              </w:rPr>
              <w:t>无线网络中的射频管理实现</w:t>
            </w:r>
            <w:r>
              <w:rPr>
                <w:rFonts w:ascii="宋体" w:hAnsi="宋体" w:cs="微软雅黑" w:hint="eastAsia"/>
                <w:bCs/>
                <w:sz w:val="18"/>
                <w:szCs w:val="18"/>
              </w:rPr>
              <w:t>、</w:t>
            </w:r>
            <w:r w:rsidRPr="00D56EF9">
              <w:rPr>
                <w:rFonts w:ascii="宋体" w:hAnsi="宋体" w:cs="微软雅黑" w:hint="eastAsia"/>
                <w:bCs/>
                <w:sz w:val="18"/>
                <w:szCs w:val="18"/>
              </w:rPr>
              <w:t>无线网络PORTAL</w:t>
            </w:r>
            <w:proofErr w:type="gramStart"/>
            <w:r w:rsidRPr="00D56EF9">
              <w:rPr>
                <w:rFonts w:ascii="宋体" w:hAnsi="宋体" w:cs="微软雅黑" w:hint="eastAsia"/>
                <w:bCs/>
                <w:sz w:val="18"/>
                <w:szCs w:val="18"/>
              </w:rPr>
              <w:t>认证组</w:t>
            </w:r>
            <w:proofErr w:type="gramEnd"/>
            <w:r w:rsidRPr="00D56EF9">
              <w:rPr>
                <w:rFonts w:ascii="宋体" w:hAnsi="宋体" w:cs="微软雅黑" w:hint="eastAsia"/>
                <w:bCs/>
                <w:sz w:val="18"/>
                <w:szCs w:val="18"/>
              </w:rPr>
              <w:t>网应用与配置</w:t>
            </w:r>
            <w:r>
              <w:rPr>
                <w:rFonts w:ascii="宋体" w:hAnsi="宋体" w:cs="微软雅黑" w:hint="eastAsia"/>
                <w:bCs/>
                <w:sz w:val="18"/>
                <w:szCs w:val="18"/>
              </w:rPr>
              <w:t>、</w:t>
            </w:r>
            <w:r w:rsidRPr="00D56EF9">
              <w:rPr>
                <w:rFonts w:ascii="宋体" w:hAnsi="宋体" w:cs="微软雅黑" w:hint="eastAsia"/>
                <w:bCs/>
                <w:sz w:val="18"/>
                <w:szCs w:val="18"/>
              </w:rPr>
              <w:t>防火墙不同工作模式</w:t>
            </w:r>
            <w:proofErr w:type="gramStart"/>
            <w:r w:rsidRPr="00D56EF9">
              <w:rPr>
                <w:rFonts w:ascii="宋体" w:hAnsi="宋体" w:cs="微软雅黑" w:hint="eastAsia"/>
                <w:bCs/>
                <w:sz w:val="18"/>
                <w:szCs w:val="18"/>
              </w:rPr>
              <w:t>下网络</w:t>
            </w:r>
            <w:proofErr w:type="gramEnd"/>
            <w:r w:rsidRPr="00D56EF9">
              <w:rPr>
                <w:rFonts w:ascii="宋体" w:hAnsi="宋体" w:cs="微软雅黑" w:hint="eastAsia"/>
                <w:bCs/>
                <w:sz w:val="18"/>
                <w:szCs w:val="18"/>
              </w:rPr>
              <w:t>互联实现</w:t>
            </w:r>
            <w:r>
              <w:rPr>
                <w:rFonts w:ascii="宋体" w:hAnsi="宋体" w:cs="微软雅黑" w:hint="eastAsia"/>
                <w:bCs/>
                <w:sz w:val="18"/>
                <w:szCs w:val="18"/>
              </w:rPr>
              <w:t>、</w:t>
            </w:r>
            <w:r w:rsidRPr="00D56EF9">
              <w:rPr>
                <w:rFonts w:ascii="宋体" w:hAnsi="宋体" w:cs="微软雅黑" w:hint="eastAsia"/>
                <w:bCs/>
                <w:sz w:val="18"/>
                <w:szCs w:val="18"/>
              </w:rPr>
              <w:t>防火墙负载均衡与应用带宽管理</w:t>
            </w:r>
            <w:r>
              <w:rPr>
                <w:rFonts w:ascii="宋体" w:hAnsi="宋体" w:cs="微软雅黑" w:hint="eastAsia"/>
                <w:bCs/>
                <w:sz w:val="18"/>
                <w:szCs w:val="18"/>
              </w:rPr>
              <w:t>、</w:t>
            </w:r>
            <w:r w:rsidRPr="00D56EF9">
              <w:rPr>
                <w:rFonts w:ascii="宋体" w:hAnsi="宋体" w:cs="微软雅黑" w:hint="eastAsia"/>
                <w:bCs/>
                <w:sz w:val="18"/>
                <w:szCs w:val="18"/>
              </w:rPr>
              <w:t>防火墙中的安全防御应用与配置</w:t>
            </w:r>
            <w:r>
              <w:rPr>
                <w:rFonts w:ascii="宋体" w:hAnsi="宋体" w:cs="微软雅黑" w:hint="eastAsia"/>
                <w:bCs/>
                <w:sz w:val="18"/>
                <w:szCs w:val="18"/>
              </w:rPr>
              <w:t>、</w:t>
            </w:r>
            <w:r w:rsidRPr="00D56EF9">
              <w:rPr>
                <w:rFonts w:ascii="宋体" w:hAnsi="宋体" w:cs="微软雅黑" w:hint="eastAsia"/>
                <w:bCs/>
                <w:sz w:val="18"/>
                <w:szCs w:val="18"/>
              </w:rPr>
              <w:t>VPN在网络互联中的应用与配置</w:t>
            </w:r>
            <w:r>
              <w:rPr>
                <w:rFonts w:ascii="宋体" w:hAnsi="宋体" w:cs="微软雅黑" w:hint="eastAsia"/>
                <w:bCs/>
                <w:sz w:val="18"/>
                <w:szCs w:val="18"/>
              </w:rPr>
              <w:t>、</w:t>
            </w:r>
            <w:r w:rsidRPr="00D56EF9">
              <w:rPr>
                <w:rFonts w:ascii="宋体" w:hAnsi="宋体" w:cs="微软雅黑" w:hint="eastAsia"/>
                <w:bCs/>
                <w:sz w:val="18"/>
                <w:szCs w:val="18"/>
              </w:rPr>
              <w:t>大中型网络规划与设计</w:t>
            </w:r>
            <w:r>
              <w:rPr>
                <w:rFonts w:ascii="宋体" w:hAnsi="宋体" w:cs="微软雅黑" w:hint="eastAsia"/>
                <w:bCs/>
                <w:sz w:val="18"/>
                <w:szCs w:val="18"/>
              </w:rPr>
              <w:t>等1</w:t>
            </w:r>
            <w:r>
              <w:rPr>
                <w:rFonts w:ascii="宋体" w:hAnsi="宋体" w:cs="微软雅黑"/>
                <w:bCs/>
                <w:sz w:val="18"/>
                <w:szCs w:val="18"/>
              </w:rPr>
              <w:t>6个</w:t>
            </w:r>
            <w:proofErr w:type="gramStart"/>
            <w:r>
              <w:rPr>
                <w:rFonts w:ascii="宋体" w:hAnsi="宋体" w:cs="微软雅黑"/>
                <w:bCs/>
                <w:sz w:val="18"/>
                <w:szCs w:val="18"/>
              </w:rPr>
              <w:t>基础工</w:t>
            </w:r>
            <w:proofErr w:type="gramEnd"/>
            <w:r>
              <w:rPr>
                <w:rFonts w:ascii="宋体" w:hAnsi="宋体" w:cs="微软雅黑"/>
                <w:bCs/>
                <w:sz w:val="18"/>
                <w:szCs w:val="18"/>
              </w:rPr>
              <w:t>单和</w:t>
            </w:r>
            <w:r>
              <w:rPr>
                <w:rFonts w:ascii="宋体" w:hAnsi="宋体" w:cs="微软雅黑" w:hint="eastAsia"/>
                <w:bCs/>
                <w:sz w:val="18"/>
                <w:szCs w:val="18"/>
              </w:rPr>
              <w:t>4套模拟试题。</w:t>
            </w:r>
          </w:p>
        </w:tc>
      </w:tr>
      <w:tr w:rsidR="00391213" w:rsidTr="00AB2D90">
        <w:trPr>
          <w:trHeight w:val="480"/>
          <w:jc w:val="center"/>
        </w:trPr>
        <w:tc>
          <w:tcPr>
            <w:tcW w:w="2402" w:type="dxa"/>
            <w:vAlign w:val="center"/>
          </w:tcPr>
          <w:p w:rsidR="00391213" w:rsidRDefault="00391213" w:rsidP="00AB2D90">
            <w:pPr>
              <w:jc w:val="center"/>
              <w:outlineLvl w:val="0"/>
              <w:rPr>
                <w:rFonts w:ascii="宋体" w:hAnsi="宋体" w:cs="宋体"/>
                <w:kern w:val="0"/>
                <w:sz w:val="24"/>
              </w:rPr>
            </w:pPr>
            <w:r>
              <w:rPr>
                <w:rFonts w:ascii="宋体" w:hAnsi="宋体" w:cs="宋体" w:hint="eastAsia"/>
                <w:kern w:val="0"/>
                <w:sz w:val="24"/>
              </w:rPr>
              <w:t>网络系统软件应用与维护</w:t>
            </w:r>
            <w:r w:rsidR="00244783">
              <w:rPr>
                <w:rFonts w:ascii="宋体" w:hAnsi="宋体" w:cs="宋体" w:hint="eastAsia"/>
                <w:kern w:val="0"/>
                <w:sz w:val="24"/>
              </w:rPr>
              <w:t>初级</w:t>
            </w:r>
            <w:r>
              <w:rPr>
                <w:rFonts w:ascii="宋体" w:hAnsi="宋体" w:cs="宋体"/>
                <w:kern w:val="0"/>
                <w:sz w:val="24"/>
              </w:rPr>
              <w:t>课程</w:t>
            </w:r>
          </w:p>
        </w:tc>
        <w:tc>
          <w:tcPr>
            <w:tcW w:w="7088" w:type="dxa"/>
            <w:noWrap/>
            <w:vAlign w:val="center"/>
          </w:tcPr>
          <w:p w:rsidR="00391213" w:rsidRPr="003E42EE" w:rsidRDefault="00391213" w:rsidP="00244783">
            <w:pPr>
              <w:outlineLvl w:val="0"/>
              <w:rPr>
                <w:rFonts w:ascii="宋体" w:hAnsi="宋体" w:cs="微软雅黑"/>
                <w:bCs/>
                <w:sz w:val="18"/>
                <w:szCs w:val="18"/>
              </w:rPr>
            </w:pPr>
            <w:r>
              <w:rPr>
                <w:rFonts w:ascii="宋体" w:hAnsi="宋体" w:cs="微软雅黑" w:hint="eastAsia"/>
                <w:bCs/>
                <w:sz w:val="18"/>
                <w:szCs w:val="18"/>
              </w:rPr>
              <w:t>主要面向网络系统软件应用与维护Linux课程</w:t>
            </w:r>
            <w:r w:rsidRPr="003E42EE">
              <w:rPr>
                <w:rFonts w:ascii="宋体" w:hAnsi="宋体" w:cs="微软雅黑" w:hint="eastAsia"/>
                <w:bCs/>
                <w:sz w:val="18"/>
                <w:szCs w:val="18"/>
              </w:rPr>
              <w:t>，包括课程标准、教学设计、授课计划、岗位要求等，总计2</w:t>
            </w:r>
            <w:r>
              <w:rPr>
                <w:rFonts w:ascii="宋体" w:hAnsi="宋体" w:cs="微软雅黑"/>
                <w:bCs/>
                <w:sz w:val="18"/>
                <w:szCs w:val="18"/>
              </w:rPr>
              <w:t>3</w:t>
            </w:r>
            <w:r w:rsidRPr="003E42EE">
              <w:rPr>
                <w:rFonts w:ascii="宋体" w:hAnsi="宋体" w:cs="微软雅黑"/>
                <w:bCs/>
                <w:sz w:val="18"/>
                <w:szCs w:val="18"/>
              </w:rPr>
              <w:t>个工单</w:t>
            </w:r>
            <w:r w:rsidRPr="003E42EE">
              <w:rPr>
                <w:rFonts w:ascii="宋体" w:hAnsi="宋体" w:cs="微软雅黑" w:hint="eastAsia"/>
                <w:bCs/>
                <w:sz w:val="18"/>
                <w:szCs w:val="18"/>
              </w:rPr>
              <w:t>。</w:t>
            </w:r>
            <w:r>
              <w:rPr>
                <w:rFonts w:ascii="宋体" w:hAnsi="宋体" w:cs="微软雅黑" w:hint="eastAsia"/>
                <w:bCs/>
                <w:sz w:val="18"/>
                <w:szCs w:val="18"/>
              </w:rPr>
              <w:t>包括</w:t>
            </w:r>
            <w:r w:rsidR="00244783">
              <w:rPr>
                <w:rFonts w:ascii="宋体" w:hAnsi="宋体" w:cs="微软雅黑" w:hint="eastAsia"/>
                <w:bCs/>
                <w:sz w:val="18"/>
                <w:szCs w:val="18"/>
              </w:rPr>
              <w:t>服务器设备基本配置、</w:t>
            </w:r>
            <w:r w:rsidR="00244783">
              <w:rPr>
                <w:rFonts w:ascii="宋体" w:hAnsi="宋体" w:cs="微软雅黑"/>
                <w:bCs/>
                <w:sz w:val="18"/>
                <w:szCs w:val="18"/>
              </w:rPr>
              <w:t>Windows操作系统安装部署</w:t>
            </w:r>
            <w:r w:rsidR="00244783">
              <w:rPr>
                <w:rFonts w:ascii="宋体" w:hAnsi="宋体" w:cs="微软雅黑" w:hint="eastAsia"/>
                <w:bCs/>
                <w:sz w:val="18"/>
                <w:szCs w:val="18"/>
              </w:rPr>
              <w:t>、</w:t>
            </w:r>
            <w:r w:rsidR="00244783">
              <w:rPr>
                <w:rFonts w:ascii="宋体" w:hAnsi="宋体" w:cs="微软雅黑"/>
                <w:bCs/>
                <w:sz w:val="18"/>
                <w:szCs w:val="18"/>
              </w:rPr>
              <w:t>Windows操作系统基本操作及用户管理</w:t>
            </w:r>
            <w:r w:rsidR="00244783">
              <w:rPr>
                <w:rFonts w:ascii="宋体" w:hAnsi="宋体" w:cs="微软雅黑" w:hint="eastAsia"/>
                <w:bCs/>
                <w:sz w:val="18"/>
                <w:szCs w:val="18"/>
              </w:rPr>
              <w:t>、</w:t>
            </w:r>
            <w:r w:rsidR="00244783">
              <w:rPr>
                <w:rFonts w:ascii="宋体" w:hAnsi="宋体" w:cs="微软雅黑"/>
                <w:bCs/>
                <w:sz w:val="18"/>
                <w:szCs w:val="18"/>
              </w:rPr>
              <w:t>Windows操作系统存储管理及配置</w:t>
            </w:r>
            <w:r w:rsidR="00244783">
              <w:rPr>
                <w:rFonts w:ascii="宋体" w:hAnsi="宋体" w:cs="微软雅黑" w:hint="eastAsia"/>
                <w:bCs/>
                <w:sz w:val="18"/>
                <w:szCs w:val="18"/>
              </w:rPr>
              <w:t>、</w:t>
            </w:r>
            <w:r w:rsidR="00244783">
              <w:rPr>
                <w:rFonts w:ascii="宋体" w:hAnsi="宋体" w:cs="微软雅黑"/>
                <w:bCs/>
                <w:sz w:val="18"/>
                <w:szCs w:val="18"/>
              </w:rPr>
              <w:t>Windows操作系统AD</w:t>
            </w:r>
            <w:proofErr w:type="gramStart"/>
            <w:r w:rsidR="00244783">
              <w:rPr>
                <w:rFonts w:ascii="宋体" w:hAnsi="宋体" w:cs="微软雅黑"/>
                <w:bCs/>
                <w:sz w:val="18"/>
                <w:szCs w:val="18"/>
              </w:rPr>
              <w:t>域服务</w:t>
            </w:r>
            <w:proofErr w:type="gramEnd"/>
            <w:r w:rsidR="00244783">
              <w:rPr>
                <w:rFonts w:ascii="宋体" w:hAnsi="宋体" w:cs="微软雅黑"/>
                <w:bCs/>
                <w:sz w:val="18"/>
                <w:szCs w:val="18"/>
              </w:rPr>
              <w:t>配置</w:t>
            </w:r>
            <w:r w:rsidR="00244783">
              <w:rPr>
                <w:rFonts w:ascii="宋体" w:hAnsi="宋体" w:cs="微软雅黑" w:hint="eastAsia"/>
                <w:bCs/>
                <w:sz w:val="18"/>
                <w:szCs w:val="18"/>
              </w:rPr>
              <w:t>、</w:t>
            </w:r>
            <w:r w:rsidR="00244783">
              <w:rPr>
                <w:rFonts w:ascii="宋体" w:hAnsi="宋体" w:cs="微软雅黑"/>
                <w:bCs/>
                <w:sz w:val="18"/>
                <w:szCs w:val="18"/>
              </w:rPr>
              <w:t>Windows操作系统AD</w:t>
            </w:r>
            <w:proofErr w:type="gramStart"/>
            <w:r w:rsidR="00244783">
              <w:rPr>
                <w:rFonts w:ascii="宋体" w:hAnsi="宋体" w:cs="微软雅黑"/>
                <w:bCs/>
                <w:sz w:val="18"/>
                <w:szCs w:val="18"/>
              </w:rPr>
              <w:t>域服务</w:t>
            </w:r>
            <w:proofErr w:type="gramEnd"/>
            <w:r w:rsidR="00244783">
              <w:rPr>
                <w:rFonts w:ascii="宋体" w:hAnsi="宋体" w:cs="微软雅黑"/>
                <w:bCs/>
                <w:sz w:val="18"/>
                <w:szCs w:val="18"/>
              </w:rPr>
              <w:t>高级配置</w:t>
            </w:r>
            <w:r w:rsidR="00244783">
              <w:rPr>
                <w:rFonts w:ascii="宋体" w:hAnsi="宋体" w:cs="微软雅黑" w:hint="eastAsia"/>
                <w:bCs/>
                <w:sz w:val="18"/>
                <w:szCs w:val="18"/>
              </w:rPr>
              <w:t>、</w:t>
            </w:r>
            <w:r w:rsidR="00244783">
              <w:rPr>
                <w:rFonts w:ascii="宋体" w:hAnsi="宋体" w:cs="微软雅黑"/>
                <w:bCs/>
                <w:sz w:val="18"/>
                <w:szCs w:val="18"/>
              </w:rPr>
              <w:t>Windows操作系统DNS服务配置</w:t>
            </w:r>
            <w:r w:rsidR="00244783">
              <w:rPr>
                <w:rFonts w:ascii="宋体" w:hAnsi="宋体" w:cs="微软雅黑" w:hint="eastAsia"/>
                <w:bCs/>
                <w:sz w:val="18"/>
                <w:szCs w:val="18"/>
              </w:rPr>
              <w:t>、</w:t>
            </w:r>
            <w:r w:rsidR="00244783">
              <w:rPr>
                <w:rFonts w:ascii="宋体" w:hAnsi="宋体" w:cs="微软雅黑"/>
                <w:bCs/>
                <w:sz w:val="18"/>
                <w:szCs w:val="18"/>
              </w:rPr>
              <w:t>Windows操作系统WEB服务配置</w:t>
            </w:r>
            <w:r w:rsidR="00244783">
              <w:rPr>
                <w:rFonts w:ascii="宋体" w:hAnsi="宋体" w:cs="微软雅黑" w:hint="eastAsia"/>
                <w:bCs/>
                <w:sz w:val="18"/>
                <w:szCs w:val="18"/>
              </w:rPr>
              <w:t>、</w:t>
            </w:r>
            <w:r>
              <w:rPr>
                <w:rFonts w:ascii="宋体" w:hAnsi="宋体" w:cs="微软雅黑" w:hint="eastAsia"/>
                <w:bCs/>
                <w:sz w:val="18"/>
                <w:szCs w:val="18"/>
              </w:rPr>
              <w:t>Linux操作系统安装部署、Linux操作系统基础命令、Linux操作系统重定向、管道符与环境变量、Linux操作系统VIM编辑器的使用、Linux操作系统用户管理与文件权限、Linux操作系统部署SSH服务、Linux操作系统磁盘管理、Linux操作系统防火墙配置等1</w:t>
            </w:r>
            <w:r w:rsidR="00244783">
              <w:rPr>
                <w:rFonts w:ascii="宋体" w:hAnsi="宋体" w:cs="微软雅黑"/>
                <w:bCs/>
                <w:sz w:val="18"/>
                <w:szCs w:val="18"/>
              </w:rPr>
              <w:t>6</w:t>
            </w:r>
            <w:r>
              <w:rPr>
                <w:rFonts w:ascii="宋体" w:hAnsi="宋体" w:cs="微软雅黑"/>
                <w:bCs/>
                <w:sz w:val="18"/>
                <w:szCs w:val="18"/>
              </w:rPr>
              <w:t>个工单和</w:t>
            </w:r>
            <w:r>
              <w:rPr>
                <w:rFonts w:ascii="宋体" w:hAnsi="宋体" w:cs="微软雅黑" w:hint="eastAsia"/>
                <w:bCs/>
                <w:sz w:val="18"/>
                <w:szCs w:val="18"/>
              </w:rPr>
              <w:t>6套模拟</w:t>
            </w:r>
            <w:proofErr w:type="gramStart"/>
            <w:r>
              <w:rPr>
                <w:rFonts w:ascii="宋体" w:hAnsi="宋体" w:cs="微软雅黑" w:hint="eastAsia"/>
                <w:bCs/>
                <w:sz w:val="18"/>
                <w:szCs w:val="18"/>
              </w:rPr>
              <w:t>试题工</w:t>
            </w:r>
            <w:proofErr w:type="gramEnd"/>
            <w:r>
              <w:rPr>
                <w:rFonts w:ascii="宋体" w:hAnsi="宋体" w:cs="微软雅黑" w:hint="eastAsia"/>
                <w:bCs/>
                <w:sz w:val="18"/>
                <w:szCs w:val="18"/>
              </w:rPr>
              <w:t>单。</w:t>
            </w:r>
          </w:p>
        </w:tc>
      </w:tr>
      <w:tr w:rsidR="00391213" w:rsidTr="00AB2D90">
        <w:trPr>
          <w:trHeight w:val="480"/>
          <w:jc w:val="center"/>
        </w:trPr>
        <w:tc>
          <w:tcPr>
            <w:tcW w:w="2402" w:type="dxa"/>
            <w:vAlign w:val="center"/>
          </w:tcPr>
          <w:p w:rsidR="00391213" w:rsidRDefault="00391213" w:rsidP="00AB2D90">
            <w:pPr>
              <w:jc w:val="center"/>
              <w:outlineLvl w:val="0"/>
              <w:rPr>
                <w:rFonts w:ascii="宋体" w:hAnsi="宋体" w:cs="宋体"/>
                <w:kern w:val="0"/>
                <w:sz w:val="24"/>
              </w:rPr>
            </w:pPr>
            <w:r>
              <w:rPr>
                <w:rFonts w:ascii="宋体" w:hAnsi="宋体" w:cs="宋体" w:hint="eastAsia"/>
                <w:kern w:val="0"/>
                <w:sz w:val="24"/>
              </w:rPr>
              <w:t>网络系统软件应用与维护</w:t>
            </w:r>
            <w:r w:rsidR="00244783">
              <w:rPr>
                <w:rFonts w:ascii="宋体" w:hAnsi="宋体" w:cs="宋体" w:hint="eastAsia"/>
                <w:kern w:val="0"/>
                <w:sz w:val="24"/>
              </w:rPr>
              <w:t>中级</w:t>
            </w:r>
            <w:r>
              <w:rPr>
                <w:rFonts w:ascii="宋体" w:hAnsi="宋体" w:cs="宋体" w:hint="eastAsia"/>
                <w:kern w:val="0"/>
                <w:sz w:val="24"/>
              </w:rPr>
              <w:t>课程</w:t>
            </w:r>
          </w:p>
        </w:tc>
        <w:tc>
          <w:tcPr>
            <w:tcW w:w="7088" w:type="dxa"/>
            <w:noWrap/>
            <w:vAlign w:val="center"/>
          </w:tcPr>
          <w:p w:rsidR="00391213" w:rsidRDefault="00391213" w:rsidP="00244783">
            <w:pPr>
              <w:outlineLvl w:val="0"/>
              <w:rPr>
                <w:rFonts w:ascii="宋体" w:hAnsi="宋体" w:cs="微软雅黑"/>
                <w:bCs/>
                <w:sz w:val="18"/>
                <w:szCs w:val="18"/>
              </w:rPr>
            </w:pPr>
            <w:r>
              <w:rPr>
                <w:rFonts w:ascii="宋体" w:hAnsi="宋体" w:cs="微软雅黑" w:hint="eastAsia"/>
                <w:bCs/>
                <w:sz w:val="18"/>
                <w:szCs w:val="18"/>
              </w:rPr>
              <w:t>主要面向网络系统软件应用与维护</w:t>
            </w:r>
            <w:r>
              <w:rPr>
                <w:rFonts w:ascii="宋体" w:hAnsi="宋体" w:cs="微软雅黑"/>
                <w:bCs/>
                <w:sz w:val="18"/>
                <w:szCs w:val="18"/>
              </w:rPr>
              <w:t>windows</w:t>
            </w:r>
            <w:r>
              <w:rPr>
                <w:rFonts w:ascii="宋体" w:hAnsi="宋体" w:cs="微软雅黑" w:hint="eastAsia"/>
                <w:bCs/>
                <w:sz w:val="18"/>
                <w:szCs w:val="18"/>
              </w:rPr>
              <w:t>课程</w:t>
            </w:r>
            <w:r w:rsidRPr="003E42EE">
              <w:rPr>
                <w:rFonts w:ascii="宋体" w:hAnsi="宋体" w:cs="微软雅黑" w:hint="eastAsia"/>
                <w:bCs/>
                <w:sz w:val="18"/>
                <w:szCs w:val="18"/>
              </w:rPr>
              <w:t>，包括课程标准、教学设计、授课计划、岗位要求等，总计2</w:t>
            </w:r>
            <w:r>
              <w:rPr>
                <w:rFonts w:ascii="宋体" w:hAnsi="宋体" w:cs="微软雅黑"/>
                <w:bCs/>
                <w:sz w:val="18"/>
                <w:szCs w:val="18"/>
              </w:rPr>
              <w:t>2</w:t>
            </w:r>
            <w:r w:rsidRPr="003E42EE">
              <w:rPr>
                <w:rFonts w:ascii="宋体" w:hAnsi="宋体" w:cs="微软雅黑"/>
                <w:bCs/>
                <w:sz w:val="18"/>
                <w:szCs w:val="18"/>
              </w:rPr>
              <w:t>个工单</w:t>
            </w:r>
            <w:r w:rsidRPr="003E42EE">
              <w:rPr>
                <w:rFonts w:ascii="宋体" w:hAnsi="宋体" w:cs="微软雅黑" w:hint="eastAsia"/>
                <w:bCs/>
                <w:sz w:val="18"/>
                <w:szCs w:val="18"/>
              </w:rPr>
              <w:t>。</w:t>
            </w:r>
            <w:r>
              <w:rPr>
                <w:rFonts w:ascii="宋体" w:hAnsi="宋体" w:cs="微软雅黑" w:hint="eastAsia"/>
                <w:bCs/>
                <w:sz w:val="18"/>
                <w:szCs w:val="18"/>
              </w:rPr>
              <w:t>包含</w:t>
            </w:r>
            <w:r>
              <w:rPr>
                <w:rFonts w:ascii="宋体" w:hAnsi="宋体" w:cs="微软雅黑"/>
                <w:bCs/>
                <w:sz w:val="18"/>
                <w:szCs w:val="18"/>
              </w:rPr>
              <w:t>Windows操作系统DNS服务高级配置</w:t>
            </w:r>
            <w:r>
              <w:rPr>
                <w:rFonts w:ascii="宋体" w:hAnsi="宋体" w:cs="微软雅黑" w:hint="eastAsia"/>
                <w:bCs/>
                <w:sz w:val="18"/>
                <w:szCs w:val="18"/>
              </w:rPr>
              <w:t>、</w:t>
            </w:r>
            <w:r>
              <w:rPr>
                <w:rFonts w:ascii="宋体" w:hAnsi="宋体" w:cs="微软雅黑"/>
                <w:bCs/>
                <w:sz w:val="18"/>
                <w:szCs w:val="18"/>
              </w:rPr>
              <w:t>Windows操作系统DHCP服务配置</w:t>
            </w:r>
            <w:r>
              <w:rPr>
                <w:rFonts w:ascii="宋体" w:hAnsi="宋体" w:cs="微软雅黑" w:hint="eastAsia"/>
                <w:bCs/>
                <w:sz w:val="18"/>
                <w:szCs w:val="18"/>
              </w:rPr>
              <w:t>、</w:t>
            </w:r>
            <w:r>
              <w:rPr>
                <w:rFonts w:ascii="宋体" w:hAnsi="宋体" w:cs="微软雅黑"/>
                <w:bCs/>
                <w:sz w:val="18"/>
                <w:szCs w:val="18"/>
              </w:rPr>
              <w:t>Windows操作系统CA证书服务配置</w:t>
            </w:r>
            <w:r>
              <w:rPr>
                <w:rFonts w:ascii="宋体" w:hAnsi="宋体" w:cs="微软雅黑" w:hint="eastAsia"/>
                <w:bCs/>
                <w:sz w:val="18"/>
                <w:szCs w:val="18"/>
              </w:rPr>
              <w:t>、</w:t>
            </w:r>
            <w:r>
              <w:rPr>
                <w:rFonts w:ascii="宋体" w:hAnsi="宋体" w:cs="微软雅黑"/>
                <w:bCs/>
                <w:sz w:val="18"/>
                <w:szCs w:val="18"/>
              </w:rPr>
              <w:t>Windows操作系统CA证书高级服务配置</w:t>
            </w:r>
            <w:r>
              <w:rPr>
                <w:rFonts w:ascii="宋体" w:hAnsi="宋体" w:cs="微软雅黑" w:hint="eastAsia"/>
                <w:bCs/>
                <w:sz w:val="18"/>
                <w:szCs w:val="18"/>
              </w:rPr>
              <w:t>、</w:t>
            </w:r>
            <w:r>
              <w:rPr>
                <w:rFonts w:ascii="宋体" w:hAnsi="宋体" w:cs="微软雅黑"/>
                <w:bCs/>
                <w:sz w:val="18"/>
                <w:szCs w:val="18"/>
              </w:rPr>
              <w:t>Windows操作系统WEB服务高级配置</w:t>
            </w:r>
            <w:r>
              <w:rPr>
                <w:rFonts w:ascii="宋体" w:hAnsi="宋体" w:cs="微软雅黑" w:hint="eastAsia"/>
                <w:bCs/>
                <w:sz w:val="18"/>
                <w:szCs w:val="18"/>
              </w:rPr>
              <w:t>、</w:t>
            </w:r>
            <w:r>
              <w:rPr>
                <w:rFonts w:ascii="宋体" w:hAnsi="宋体" w:cs="微软雅黑"/>
                <w:bCs/>
                <w:sz w:val="18"/>
                <w:szCs w:val="18"/>
              </w:rPr>
              <w:t>Windows操作系统iSCSI存储服务配置</w:t>
            </w:r>
            <w:r>
              <w:rPr>
                <w:rFonts w:ascii="宋体" w:hAnsi="宋体" w:cs="微软雅黑" w:hint="eastAsia"/>
                <w:bCs/>
                <w:sz w:val="18"/>
                <w:szCs w:val="18"/>
              </w:rPr>
              <w:t>、</w:t>
            </w:r>
            <w:r>
              <w:rPr>
                <w:rFonts w:ascii="宋体" w:hAnsi="宋体" w:cs="微软雅黑"/>
                <w:bCs/>
                <w:sz w:val="18"/>
                <w:szCs w:val="18"/>
              </w:rPr>
              <w:t>Windows操作系统FTP服务配置</w:t>
            </w:r>
            <w:r>
              <w:rPr>
                <w:rFonts w:ascii="宋体" w:hAnsi="宋体" w:cs="微软雅黑" w:hint="eastAsia"/>
                <w:bCs/>
                <w:sz w:val="18"/>
                <w:szCs w:val="18"/>
              </w:rPr>
              <w:t>、</w:t>
            </w:r>
            <w:r>
              <w:rPr>
                <w:rFonts w:ascii="宋体" w:hAnsi="宋体" w:cs="微软雅黑"/>
                <w:bCs/>
                <w:sz w:val="18"/>
                <w:szCs w:val="18"/>
              </w:rPr>
              <w:t>Windows操作系统DFS服务配置</w:t>
            </w:r>
            <w:r w:rsidR="00244783">
              <w:rPr>
                <w:rFonts w:ascii="宋体" w:hAnsi="宋体" w:cs="微软雅黑" w:hint="eastAsia"/>
                <w:bCs/>
                <w:sz w:val="18"/>
                <w:szCs w:val="18"/>
              </w:rPr>
              <w:t>、Linux操作系统DHCP服务配置、Linux操作系统Bind服务配置、Linux操作系统WEB服务配置、Linux操作系统邮件服务配置、Linux操作系统文件共享服务配置、Linux操作系统网络存储服务配置、Linux操作系统FTP服务配置、Linux操作系统数据库服务配置、Linux操作系统ISCSI存储服务配置</w:t>
            </w:r>
            <w:r>
              <w:rPr>
                <w:rFonts w:ascii="宋体" w:hAnsi="宋体" w:cs="微软雅黑"/>
                <w:bCs/>
                <w:sz w:val="18"/>
                <w:szCs w:val="18"/>
              </w:rPr>
              <w:t>等</w:t>
            </w:r>
            <w:r>
              <w:rPr>
                <w:rFonts w:ascii="宋体" w:hAnsi="宋体" w:cs="微软雅黑" w:hint="eastAsia"/>
                <w:bCs/>
                <w:sz w:val="18"/>
                <w:szCs w:val="18"/>
              </w:rPr>
              <w:t>1</w:t>
            </w:r>
            <w:r w:rsidR="00244783">
              <w:rPr>
                <w:rFonts w:ascii="宋体" w:hAnsi="宋体" w:cs="微软雅黑"/>
                <w:bCs/>
                <w:sz w:val="18"/>
                <w:szCs w:val="18"/>
              </w:rPr>
              <w:t>7</w:t>
            </w:r>
            <w:r>
              <w:rPr>
                <w:rFonts w:ascii="宋体" w:hAnsi="宋体" w:cs="微软雅黑"/>
                <w:bCs/>
                <w:sz w:val="18"/>
                <w:szCs w:val="18"/>
              </w:rPr>
              <w:t>个</w:t>
            </w:r>
            <w:proofErr w:type="gramStart"/>
            <w:r>
              <w:rPr>
                <w:rFonts w:ascii="宋体" w:hAnsi="宋体" w:cs="微软雅黑"/>
                <w:bCs/>
                <w:sz w:val="18"/>
                <w:szCs w:val="18"/>
              </w:rPr>
              <w:t>基础工</w:t>
            </w:r>
            <w:proofErr w:type="gramEnd"/>
            <w:r>
              <w:rPr>
                <w:rFonts w:ascii="宋体" w:hAnsi="宋体" w:cs="微软雅黑"/>
                <w:bCs/>
                <w:sz w:val="18"/>
                <w:szCs w:val="18"/>
              </w:rPr>
              <w:t>单和</w:t>
            </w:r>
            <w:r>
              <w:rPr>
                <w:rFonts w:ascii="宋体" w:hAnsi="宋体" w:cs="微软雅黑" w:hint="eastAsia"/>
                <w:bCs/>
                <w:sz w:val="18"/>
                <w:szCs w:val="18"/>
              </w:rPr>
              <w:t>6套模式</w:t>
            </w:r>
            <w:proofErr w:type="gramStart"/>
            <w:r>
              <w:rPr>
                <w:rFonts w:ascii="宋体" w:hAnsi="宋体" w:cs="微软雅黑" w:hint="eastAsia"/>
                <w:bCs/>
                <w:sz w:val="18"/>
                <w:szCs w:val="18"/>
              </w:rPr>
              <w:t>试题工</w:t>
            </w:r>
            <w:proofErr w:type="gramEnd"/>
            <w:r>
              <w:rPr>
                <w:rFonts w:ascii="宋体" w:hAnsi="宋体" w:cs="微软雅黑" w:hint="eastAsia"/>
                <w:bCs/>
                <w:sz w:val="18"/>
                <w:szCs w:val="18"/>
              </w:rPr>
              <w:t>单。</w:t>
            </w:r>
          </w:p>
        </w:tc>
      </w:tr>
      <w:tr w:rsidR="00391213" w:rsidTr="00AB2D90">
        <w:trPr>
          <w:trHeight w:val="480"/>
          <w:jc w:val="center"/>
        </w:trPr>
        <w:tc>
          <w:tcPr>
            <w:tcW w:w="2402" w:type="dxa"/>
            <w:vAlign w:val="center"/>
          </w:tcPr>
          <w:p w:rsidR="00391213" w:rsidRDefault="00391213" w:rsidP="00AB2D90">
            <w:pPr>
              <w:jc w:val="center"/>
              <w:outlineLvl w:val="0"/>
              <w:rPr>
                <w:rFonts w:ascii="宋体" w:hAnsi="宋体" w:cs="宋体"/>
                <w:kern w:val="0"/>
                <w:sz w:val="24"/>
              </w:rPr>
            </w:pPr>
            <w:r>
              <w:rPr>
                <w:rFonts w:ascii="宋体" w:hAnsi="宋体" w:cs="宋体" w:hint="eastAsia"/>
                <w:kern w:val="0"/>
                <w:sz w:val="24"/>
              </w:rPr>
              <w:t>WEB安全测试初级</w:t>
            </w:r>
          </w:p>
        </w:tc>
        <w:tc>
          <w:tcPr>
            <w:tcW w:w="7088" w:type="dxa"/>
            <w:noWrap/>
            <w:vAlign w:val="center"/>
          </w:tcPr>
          <w:p w:rsidR="00391213" w:rsidRDefault="00FC6DBC" w:rsidP="00AB2D90">
            <w:pPr>
              <w:outlineLvl w:val="0"/>
              <w:rPr>
                <w:rFonts w:ascii="宋体" w:hAnsi="宋体" w:cs="微软雅黑"/>
                <w:bCs/>
                <w:sz w:val="18"/>
                <w:szCs w:val="18"/>
              </w:rPr>
            </w:pPr>
            <w:r>
              <w:rPr>
                <w:rFonts w:ascii="宋体" w:hAnsi="宋体" w:cs="微软雅黑" w:hint="eastAsia"/>
                <w:bCs/>
                <w:sz w:val="18"/>
                <w:szCs w:val="18"/>
              </w:rPr>
              <w:t>主要面向W</w:t>
            </w:r>
            <w:r>
              <w:rPr>
                <w:rFonts w:ascii="宋体" w:hAnsi="宋体" w:cs="微软雅黑"/>
                <w:bCs/>
                <w:sz w:val="18"/>
                <w:szCs w:val="18"/>
              </w:rPr>
              <w:t>e</w:t>
            </w:r>
            <w:r>
              <w:rPr>
                <w:rFonts w:ascii="宋体" w:hAnsi="宋体" w:cs="微软雅黑" w:hint="eastAsia"/>
                <w:bCs/>
                <w:sz w:val="18"/>
                <w:szCs w:val="18"/>
              </w:rPr>
              <w:t>b安全测试初级课程</w:t>
            </w:r>
            <w:r w:rsidRPr="003E42EE">
              <w:rPr>
                <w:rFonts w:ascii="宋体" w:hAnsi="宋体" w:cs="微软雅黑" w:hint="eastAsia"/>
                <w:bCs/>
                <w:sz w:val="18"/>
                <w:szCs w:val="18"/>
              </w:rPr>
              <w:t>，包括课程标准、教学设计、授课计划、岗位要求等，总</w:t>
            </w:r>
            <w:r w:rsidRPr="003E42EE">
              <w:rPr>
                <w:rFonts w:ascii="宋体" w:hAnsi="宋体" w:cs="微软雅黑" w:hint="eastAsia"/>
                <w:bCs/>
                <w:sz w:val="18"/>
                <w:szCs w:val="18"/>
              </w:rPr>
              <w:lastRenderedPageBreak/>
              <w:t>计</w:t>
            </w:r>
            <w:r>
              <w:rPr>
                <w:rFonts w:ascii="宋体" w:hAnsi="宋体" w:cs="微软雅黑"/>
                <w:bCs/>
                <w:sz w:val="18"/>
                <w:szCs w:val="18"/>
              </w:rPr>
              <w:t>15</w:t>
            </w:r>
            <w:r w:rsidRPr="003E42EE">
              <w:rPr>
                <w:rFonts w:ascii="宋体" w:hAnsi="宋体" w:cs="微软雅黑"/>
                <w:bCs/>
                <w:sz w:val="18"/>
                <w:szCs w:val="18"/>
              </w:rPr>
              <w:t>个工单</w:t>
            </w:r>
            <w:r w:rsidRPr="003E42EE">
              <w:rPr>
                <w:rFonts w:ascii="宋体" w:hAnsi="宋体" w:cs="微软雅黑" w:hint="eastAsia"/>
                <w:bCs/>
                <w:sz w:val="18"/>
                <w:szCs w:val="18"/>
              </w:rPr>
              <w:t>。</w:t>
            </w:r>
            <w:r>
              <w:rPr>
                <w:rFonts w:ascii="宋体" w:hAnsi="宋体" w:cs="微软雅黑" w:hint="eastAsia"/>
                <w:bCs/>
                <w:sz w:val="18"/>
                <w:szCs w:val="18"/>
              </w:rPr>
              <w:t>包括网络安全基础分析、</w:t>
            </w:r>
            <w:r>
              <w:rPr>
                <w:rFonts w:ascii="宋体" w:hAnsi="宋体" w:cs="微软雅黑"/>
                <w:bCs/>
                <w:sz w:val="18"/>
                <w:szCs w:val="18"/>
              </w:rPr>
              <w:t>OSI二层网络安全渗透测试</w:t>
            </w:r>
            <w:r>
              <w:rPr>
                <w:rFonts w:ascii="宋体" w:hAnsi="宋体" w:cs="微软雅黑" w:hint="eastAsia"/>
                <w:bCs/>
                <w:sz w:val="18"/>
                <w:szCs w:val="18"/>
              </w:rPr>
              <w:t>、</w:t>
            </w:r>
            <w:r>
              <w:rPr>
                <w:rFonts w:ascii="宋体" w:hAnsi="宋体" w:cs="微软雅黑"/>
                <w:bCs/>
                <w:sz w:val="18"/>
                <w:szCs w:val="18"/>
              </w:rPr>
              <w:t>OSI三层网络安全渗透测试</w:t>
            </w:r>
            <w:r>
              <w:rPr>
                <w:rFonts w:ascii="宋体" w:hAnsi="宋体" w:cs="微软雅黑" w:hint="eastAsia"/>
                <w:bCs/>
                <w:sz w:val="18"/>
                <w:szCs w:val="18"/>
              </w:rPr>
              <w:t>、</w:t>
            </w:r>
            <w:r>
              <w:rPr>
                <w:rFonts w:ascii="宋体" w:hAnsi="宋体" w:cs="微软雅黑"/>
                <w:bCs/>
                <w:sz w:val="18"/>
                <w:szCs w:val="18"/>
              </w:rPr>
              <w:t>OSI传输与应用层安全渗透测试</w:t>
            </w:r>
            <w:r>
              <w:rPr>
                <w:rFonts w:ascii="宋体" w:hAnsi="宋体" w:cs="微软雅黑" w:hint="eastAsia"/>
                <w:bCs/>
                <w:sz w:val="18"/>
                <w:szCs w:val="18"/>
              </w:rPr>
              <w:t>、</w:t>
            </w:r>
            <w:r>
              <w:rPr>
                <w:rFonts w:ascii="宋体" w:hAnsi="宋体" w:cs="微软雅黑"/>
                <w:bCs/>
                <w:sz w:val="18"/>
                <w:szCs w:val="18"/>
              </w:rPr>
              <w:t>OSI二层网络安全加固</w:t>
            </w:r>
            <w:r>
              <w:rPr>
                <w:rFonts w:ascii="宋体" w:hAnsi="宋体" w:cs="微软雅黑" w:hint="eastAsia"/>
                <w:bCs/>
                <w:sz w:val="18"/>
                <w:szCs w:val="18"/>
              </w:rPr>
              <w:t>、</w:t>
            </w:r>
            <w:r>
              <w:rPr>
                <w:rFonts w:ascii="宋体" w:hAnsi="宋体" w:cs="微软雅黑"/>
                <w:bCs/>
                <w:sz w:val="18"/>
                <w:szCs w:val="18"/>
              </w:rPr>
              <w:t>OSI三层网络安全加固</w:t>
            </w:r>
            <w:r>
              <w:rPr>
                <w:rFonts w:ascii="宋体" w:hAnsi="宋体" w:cs="微软雅黑" w:hint="eastAsia"/>
                <w:bCs/>
                <w:sz w:val="18"/>
                <w:szCs w:val="18"/>
              </w:rPr>
              <w:t>、</w:t>
            </w:r>
            <w:r>
              <w:rPr>
                <w:rFonts w:ascii="宋体" w:hAnsi="宋体" w:cs="微软雅黑"/>
                <w:bCs/>
                <w:sz w:val="18"/>
                <w:szCs w:val="18"/>
              </w:rPr>
              <w:t>OSI传输与应用安全加固</w:t>
            </w:r>
            <w:r>
              <w:rPr>
                <w:rFonts w:ascii="宋体" w:hAnsi="宋体" w:cs="微软雅黑" w:hint="eastAsia"/>
                <w:bCs/>
                <w:sz w:val="18"/>
                <w:szCs w:val="18"/>
              </w:rPr>
              <w:t>、</w:t>
            </w:r>
            <w:r>
              <w:rPr>
                <w:rFonts w:ascii="宋体" w:hAnsi="宋体" w:cs="微软雅黑"/>
                <w:bCs/>
                <w:sz w:val="18"/>
                <w:szCs w:val="18"/>
              </w:rPr>
              <w:t>HTTP协议分析与其风险识别</w:t>
            </w:r>
            <w:r>
              <w:rPr>
                <w:rFonts w:ascii="宋体" w:hAnsi="宋体" w:cs="微软雅黑" w:hint="eastAsia"/>
                <w:bCs/>
                <w:sz w:val="18"/>
                <w:szCs w:val="18"/>
              </w:rPr>
              <w:t>、</w:t>
            </w:r>
            <w:r>
              <w:rPr>
                <w:rFonts w:ascii="宋体" w:hAnsi="宋体" w:cs="微软雅黑"/>
                <w:bCs/>
                <w:sz w:val="18"/>
                <w:szCs w:val="18"/>
              </w:rPr>
              <w:t>WEB服务器渗透测试</w:t>
            </w:r>
            <w:r>
              <w:rPr>
                <w:rFonts w:ascii="宋体" w:hAnsi="宋体" w:cs="微软雅黑" w:hint="eastAsia"/>
                <w:bCs/>
                <w:sz w:val="18"/>
                <w:szCs w:val="18"/>
              </w:rPr>
              <w:t>、</w:t>
            </w:r>
            <w:r>
              <w:rPr>
                <w:rFonts w:ascii="宋体" w:hAnsi="宋体" w:cs="微软雅黑"/>
                <w:bCs/>
                <w:sz w:val="18"/>
                <w:szCs w:val="18"/>
              </w:rPr>
              <w:t>WEB客户端渗透测试等</w:t>
            </w:r>
            <w:r>
              <w:rPr>
                <w:rFonts w:ascii="宋体" w:hAnsi="宋体" w:cs="微软雅黑" w:hint="eastAsia"/>
                <w:bCs/>
                <w:sz w:val="18"/>
                <w:szCs w:val="18"/>
              </w:rPr>
              <w:t>1</w:t>
            </w:r>
            <w:r>
              <w:rPr>
                <w:rFonts w:ascii="宋体" w:hAnsi="宋体" w:cs="微软雅黑"/>
                <w:bCs/>
                <w:sz w:val="18"/>
                <w:szCs w:val="18"/>
              </w:rPr>
              <w:t>0个</w:t>
            </w:r>
            <w:proofErr w:type="gramStart"/>
            <w:r>
              <w:rPr>
                <w:rFonts w:ascii="宋体" w:hAnsi="宋体" w:cs="微软雅黑"/>
                <w:bCs/>
                <w:sz w:val="18"/>
                <w:szCs w:val="18"/>
              </w:rPr>
              <w:t>基础工</w:t>
            </w:r>
            <w:proofErr w:type="gramEnd"/>
            <w:r>
              <w:rPr>
                <w:rFonts w:ascii="宋体" w:hAnsi="宋体" w:cs="微软雅黑"/>
                <w:bCs/>
                <w:sz w:val="18"/>
                <w:szCs w:val="18"/>
              </w:rPr>
              <w:t>单及</w:t>
            </w:r>
            <w:r>
              <w:rPr>
                <w:rFonts w:ascii="宋体" w:hAnsi="宋体" w:cs="微软雅黑" w:hint="eastAsia"/>
                <w:bCs/>
                <w:sz w:val="18"/>
                <w:szCs w:val="18"/>
              </w:rPr>
              <w:t>5套模拟</w:t>
            </w:r>
            <w:proofErr w:type="gramStart"/>
            <w:r>
              <w:rPr>
                <w:rFonts w:ascii="宋体" w:hAnsi="宋体" w:cs="微软雅黑" w:hint="eastAsia"/>
                <w:bCs/>
                <w:sz w:val="18"/>
                <w:szCs w:val="18"/>
              </w:rPr>
              <w:t>试题工</w:t>
            </w:r>
            <w:proofErr w:type="gramEnd"/>
            <w:r>
              <w:rPr>
                <w:rFonts w:ascii="宋体" w:hAnsi="宋体" w:cs="微软雅黑" w:hint="eastAsia"/>
                <w:bCs/>
                <w:sz w:val="18"/>
                <w:szCs w:val="18"/>
              </w:rPr>
              <w:t>单。</w:t>
            </w:r>
          </w:p>
        </w:tc>
      </w:tr>
      <w:tr w:rsidR="00391213" w:rsidTr="00AB2D90">
        <w:trPr>
          <w:trHeight w:val="480"/>
          <w:jc w:val="center"/>
        </w:trPr>
        <w:tc>
          <w:tcPr>
            <w:tcW w:w="2402" w:type="dxa"/>
            <w:vAlign w:val="center"/>
          </w:tcPr>
          <w:p w:rsidR="00391213" w:rsidRDefault="00391213" w:rsidP="00AB2D90">
            <w:pPr>
              <w:jc w:val="center"/>
              <w:outlineLvl w:val="0"/>
              <w:rPr>
                <w:rFonts w:ascii="宋体" w:hAnsi="宋体" w:cs="宋体"/>
                <w:kern w:val="0"/>
                <w:sz w:val="24"/>
              </w:rPr>
            </w:pPr>
            <w:r>
              <w:rPr>
                <w:rFonts w:ascii="宋体" w:hAnsi="宋体" w:cs="宋体" w:hint="eastAsia"/>
                <w:kern w:val="0"/>
                <w:sz w:val="24"/>
              </w:rPr>
              <w:lastRenderedPageBreak/>
              <w:t>WEB安全测试中级</w:t>
            </w:r>
          </w:p>
        </w:tc>
        <w:tc>
          <w:tcPr>
            <w:tcW w:w="7088" w:type="dxa"/>
            <w:noWrap/>
            <w:vAlign w:val="center"/>
          </w:tcPr>
          <w:p w:rsidR="00391213" w:rsidRDefault="00FC6DBC" w:rsidP="00AB2D90">
            <w:pPr>
              <w:outlineLvl w:val="0"/>
              <w:rPr>
                <w:rFonts w:ascii="宋体" w:hAnsi="宋体" w:cs="微软雅黑"/>
                <w:bCs/>
                <w:sz w:val="18"/>
                <w:szCs w:val="18"/>
              </w:rPr>
            </w:pPr>
            <w:r>
              <w:rPr>
                <w:rFonts w:ascii="宋体" w:hAnsi="宋体" w:cs="微软雅黑" w:hint="eastAsia"/>
                <w:bCs/>
                <w:sz w:val="18"/>
                <w:szCs w:val="18"/>
              </w:rPr>
              <w:t>主要面向Web安全测试中级课程</w:t>
            </w:r>
            <w:r w:rsidRPr="003E42EE">
              <w:rPr>
                <w:rFonts w:ascii="宋体" w:hAnsi="宋体" w:cs="微软雅黑" w:hint="eastAsia"/>
                <w:bCs/>
                <w:sz w:val="18"/>
                <w:szCs w:val="18"/>
              </w:rPr>
              <w:t>，包括课程标准、教学设计、授课计划、岗位要求等，总计</w:t>
            </w:r>
            <w:r>
              <w:rPr>
                <w:rFonts w:ascii="宋体" w:hAnsi="宋体" w:cs="微软雅黑"/>
                <w:bCs/>
                <w:sz w:val="18"/>
                <w:szCs w:val="18"/>
              </w:rPr>
              <w:t>17</w:t>
            </w:r>
            <w:r w:rsidRPr="003E42EE">
              <w:rPr>
                <w:rFonts w:ascii="宋体" w:hAnsi="宋体" w:cs="微软雅黑"/>
                <w:bCs/>
                <w:sz w:val="18"/>
                <w:szCs w:val="18"/>
              </w:rPr>
              <w:t>个工单</w:t>
            </w:r>
            <w:r w:rsidRPr="003E42EE">
              <w:rPr>
                <w:rFonts w:ascii="宋体" w:hAnsi="宋体" w:cs="微软雅黑" w:hint="eastAsia"/>
                <w:bCs/>
                <w:sz w:val="18"/>
                <w:szCs w:val="18"/>
              </w:rPr>
              <w:t>。</w:t>
            </w:r>
            <w:r>
              <w:rPr>
                <w:rFonts w:ascii="宋体" w:hAnsi="宋体" w:cs="微软雅黑" w:hint="eastAsia"/>
                <w:bCs/>
                <w:sz w:val="18"/>
                <w:szCs w:val="18"/>
              </w:rPr>
              <w:t>包含Windows系统安全基础配置、Windows系统服务安全配置、Windows系统安全策略配置、Linux系统扫描渗透测试、Linux系统服务安全渗透测试、Linux系统服务安全加固、Web安全XSS</w:t>
            </w:r>
            <w:proofErr w:type="gramStart"/>
            <w:r>
              <w:rPr>
                <w:rFonts w:ascii="宋体" w:hAnsi="宋体" w:cs="微软雅黑" w:hint="eastAsia"/>
                <w:bCs/>
                <w:sz w:val="18"/>
                <w:szCs w:val="18"/>
              </w:rPr>
              <w:t>跨站脚本</w:t>
            </w:r>
            <w:proofErr w:type="gramEnd"/>
            <w:r>
              <w:rPr>
                <w:rFonts w:ascii="宋体" w:hAnsi="宋体" w:cs="微软雅黑" w:hint="eastAsia"/>
                <w:bCs/>
                <w:sz w:val="18"/>
                <w:szCs w:val="18"/>
              </w:rPr>
              <w:t>攻击渗透测试、Web安全CSRF</w:t>
            </w:r>
            <w:proofErr w:type="gramStart"/>
            <w:r>
              <w:rPr>
                <w:rFonts w:ascii="宋体" w:hAnsi="宋体" w:cs="微软雅黑" w:hint="eastAsia"/>
                <w:bCs/>
                <w:sz w:val="18"/>
                <w:szCs w:val="18"/>
              </w:rPr>
              <w:t>跨站请求</w:t>
            </w:r>
            <w:proofErr w:type="gramEnd"/>
            <w:r>
              <w:rPr>
                <w:rFonts w:ascii="宋体" w:hAnsi="宋体" w:cs="微软雅黑" w:hint="eastAsia"/>
                <w:bCs/>
                <w:sz w:val="18"/>
                <w:szCs w:val="18"/>
              </w:rPr>
              <w:t>伪造渗透测试、Web安全SQL注入渗透测试、W</w:t>
            </w:r>
            <w:r>
              <w:rPr>
                <w:rFonts w:ascii="宋体" w:hAnsi="宋体" w:cs="微软雅黑"/>
                <w:bCs/>
                <w:sz w:val="18"/>
                <w:szCs w:val="18"/>
              </w:rPr>
              <w:t>eb安全命令注入渗透测试</w:t>
            </w:r>
            <w:r>
              <w:rPr>
                <w:rFonts w:ascii="宋体" w:hAnsi="宋体" w:cs="微软雅黑" w:hint="eastAsia"/>
                <w:bCs/>
                <w:sz w:val="18"/>
                <w:szCs w:val="18"/>
              </w:rPr>
              <w:t>、</w:t>
            </w:r>
            <w:r>
              <w:rPr>
                <w:rFonts w:ascii="宋体" w:hAnsi="宋体" w:cs="微软雅黑"/>
                <w:bCs/>
                <w:sz w:val="18"/>
                <w:szCs w:val="18"/>
              </w:rPr>
              <w:t>Web安全文件上传渗透测试</w:t>
            </w:r>
            <w:r>
              <w:rPr>
                <w:rFonts w:ascii="宋体" w:hAnsi="宋体" w:cs="微软雅黑" w:hint="eastAsia"/>
                <w:bCs/>
                <w:sz w:val="18"/>
                <w:szCs w:val="18"/>
              </w:rPr>
              <w:t>、</w:t>
            </w:r>
            <w:r>
              <w:rPr>
                <w:rFonts w:ascii="宋体" w:hAnsi="宋体" w:cs="微软雅黑"/>
                <w:bCs/>
                <w:sz w:val="18"/>
                <w:szCs w:val="18"/>
              </w:rPr>
              <w:t>Web安全目录穿越渗透测试等</w:t>
            </w:r>
            <w:r>
              <w:rPr>
                <w:rFonts w:ascii="宋体" w:hAnsi="宋体" w:cs="微软雅黑" w:hint="eastAsia"/>
                <w:bCs/>
                <w:sz w:val="18"/>
                <w:szCs w:val="18"/>
              </w:rPr>
              <w:t>1</w:t>
            </w:r>
            <w:r>
              <w:rPr>
                <w:rFonts w:ascii="宋体" w:hAnsi="宋体" w:cs="微软雅黑"/>
                <w:bCs/>
                <w:sz w:val="18"/>
                <w:szCs w:val="18"/>
              </w:rPr>
              <w:t>2个</w:t>
            </w:r>
            <w:proofErr w:type="gramStart"/>
            <w:r>
              <w:rPr>
                <w:rFonts w:ascii="宋体" w:hAnsi="宋体" w:cs="微软雅黑"/>
                <w:bCs/>
                <w:sz w:val="18"/>
                <w:szCs w:val="18"/>
              </w:rPr>
              <w:t>基础工</w:t>
            </w:r>
            <w:proofErr w:type="gramEnd"/>
            <w:r>
              <w:rPr>
                <w:rFonts w:ascii="宋体" w:hAnsi="宋体" w:cs="微软雅黑"/>
                <w:bCs/>
                <w:sz w:val="18"/>
                <w:szCs w:val="18"/>
              </w:rPr>
              <w:t>单和</w:t>
            </w:r>
            <w:r>
              <w:rPr>
                <w:rFonts w:ascii="宋体" w:hAnsi="宋体" w:cs="微软雅黑" w:hint="eastAsia"/>
                <w:bCs/>
                <w:sz w:val="18"/>
                <w:szCs w:val="18"/>
              </w:rPr>
              <w:t>5套模拟试题。</w:t>
            </w:r>
          </w:p>
        </w:tc>
      </w:tr>
    </w:tbl>
    <w:p w:rsidR="00D83AF5" w:rsidRDefault="002561A3" w:rsidP="006A799B">
      <w:pPr>
        <w:spacing w:line="320" w:lineRule="atLeast"/>
        <w:ind w:rightChars="63" w:right="132"/>
        <w:rPr>
          <w:rFonts w:ascii="Arial" w:hAnsi="Arial" w:cs="Arial"/>
          <w:color w:val="000000"/>
          <w:kern w:val="0"/>
          <w:sz w:val="20"/>
          <w:szCs w:val="20"/>
        </w:rPr>
      </w:pPr>
      <w:r>
        <w:rPr>
          <w:noProof/>
        </w:rPr>
        <mc:AlternateContent>
          <mc:Choice Requires="wps">
            <w:drawing>
              <wp:anchor distT="0" distB="0" distL="114300" distR="114300" simplePos="0" relativeHeight="251664384" behindDoc="0" locked="0" layoutInCell="1" allowOverlap="1" wp14:anchorId="7E51C5A0" wp14:editId="22179944">
                <wp:simplePos x="0" y="0"/>
                <wp:positionH relativeFrom="column">
                  <wp:posOffset>-323850</wp:posOffset>
                </wp:positionH>
                <wp:positionV relativeFrom="paragraph">
                  <wp:posOffset>203200</wp:posOffset>
                </wp:positionV>
                <wp:extent cx="6181725" cy="504825"/>
                <wp:effectExtent l="0" t="0" r="4445" b="3175"/>
                <wp:wrapNone/>
                <wp:docPr id="13"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504825"/>
                        </a:xfrm>
                        <a:prstGeom prst="rect">
                          <a:avLst/>
                        </a:prstGeom>
                        <a:noFill/>
                        <a:ln>
                          <a:noFill/>
                        </a:ln>
                        <a:extLst>
                          <a:ext uri="{909E8E84-426E-40DD-AFC4-6F175D3DCCD1}">
                            <a14:hiddenFill xmlns:a14="http://schemas.microsoft.com/office/drawing/2010/main">
                              <a:gradFill rotWithShape="0">
                                <a:gsLst>
                                  <a:gs pos="0">
                                    <a:srgbClr val="BBD5F0"/>
                                  </a:gs>
                                  <a:gs pos="100000">
                                    <a:srgbClr val="9CBEE0"/>
                                  </a:gs>
                                </a:gsLst>
                                <a:lin ang="5400000"/>
                              </a:gradFill>
                            </a14:hiddenFill>
                          </a:ext>
                          <a:ext uri="{91240B29-F687-4F45-9708-019B960494DF}">
                            <a14:hiddenLine xmlns:a14="http://schemas.microsoft.com/office/drawing/2010/main" w="15875">
                              <a:solidFill>
                                <a:srgbClr val="739CC3"/>
                              </a:solidFill>
                              <a:miter lim="800000"/>
                              <a:headEnd/>
                              <a:tailEnd/>
                            </a14:hiddenLine>
                          </a:ext>
                        </a:extLst>
                      </wps:spPr>
                      <wps:txbx>
                        <w:txbxContent>
                          <w:p w:rsidR="002561A3" w:rsidRDefault="002561A3" w:rsidP="002561A3">
                            <w:pPr>
                              <w:rPr>
                                <w:color w:val="404040"/>
                              </w:rPr>
                            </w:pPr>
                            <w:r>
                              <w:rPr>
                                <w:rFonts w:ascii="微软雅黑" w:eastAsia="微软雅黑" w:hAnsi="微软雅黑" w:hint="eastAsia"/>
                                <w:b/>
                                <w:color w:val="404040"/>
                                <w:sz w:val="30"/>
                                <w:szCs w:val="30"/>
                              </w:rPr>
                              <w:t>订货</w:t>
                            </w:r>
                            <w:r>
                              <w:rPr>
                                <w:rFonts w:ascii="微软雅黑" w:eastAsia="微软雅黑" w:hAnsi="微软雅黑"/>
                                <w:b/>
                                <w:color w:val="404040"/>
                                <w:sz w:val="30"/>
                                <w:szCs w:val="30"/>
                              </w:rPr>
                              <w:t>信息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1C5A0" id="_x0000_s1035" type="#_x0000_t202" style="position:absolute;left:0;text-align:left;margin-left:-25.5pt;margin-top:16pt;width:486.7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" filled="f" fillcolor="#bbd5f0" stroked="f" strokecolor="#739cc3" strokeweight="1.25pt">
                <v:fill color2="#9cbee0" focus="100%" type="gradient">
                  <o:fill v:ext="view" type="gradientUnscaled"/>
                </v:fill>
                <v:textbox>
                  <w:txbxContent>
                    <w:p w:rsidR="002561A3" w:rsidRDefault="002561A3" w:rsidP="002561A3">
                      <w:pPr>
                        <w:rPr>
                          <w:color w:val="404040"/>
                        </w:rPr>
                      </w:pPr>
                      <w:r>
                        <w:rPr>
                          <w:rFonts w:ascii="微软雅黑" w:eastAsia="微软雅黑" w:hAnsi="微软雅黑" w:hint="eastAsia"/>
                          <w:b/>
                          <w:color w:val="404040"/>
                          <w:sz w:val="30"/>
                          <w:szCs w:val="30"/>
                        </w:rPr>
                        <w:t>订货</w:t>
                      </w:r>
                      <w:r>
                        <w:rPr>
                          <w:rFonts w:ascii="微软雅黑" w:eastAsia="微软雅黑" w:hAnsi="微软雅黑"/>
                          <w:b/>
                          <w:color w:val="404040"/>
                          <w:sz w:val="30"/>
                          <w:szCs w:val="30"/>
                        </w:rPr>
                        <w:t>信息</w:t>
                      </w:r>
                    </w:p>
                  </w:txbxContent>
                </v:textbox>
              </v:shape>
            </w:pict>
          </mc:Fallback>
        </mc:AlternateContent>
      </w:r>
    </w:p>
    <w:p w:rsidR="002561A3" w:rsidRDefault="002561A3" w:rsidP="006A799B">
      <w:pPr>
        <w:spacing w:line="320" w:lineRule="atLeast"/>
        <w:ind w:rightChars="63" w:right="132"/>
        <w:rPr>
          <w:rFonts w:ascii="Arial" w:hAnsi="Arial" w:cs="Arial"/>
          <w:color w:val="000000"/>
          <w:kern w:val="0"/>
          <w:sz w:val="20"/>
          <w:szCs w:val="20"/>
        </w:rPr>
      </w:pPr>
    </w:p>
    <w:p w:rsidR="002561A3" w:rsidRDefault="002561A3" w:rsidP="006A799B">
      <w:pPr>
        <w:spacing w:line="320" w:lineRule="atLeast"/>
        <w:ind w:rightChars="63" w:right="132"/>
        <w:rPr>
          <w:rFonts w:ascii="Arial" w:hAnsi="Arial" w:cs="Arial"/>
          <w:color w:val="000000"/>
          <w:kern w:val="0"/>
          <w:sz w:val="20"/>
          <w:szCs w:val="20"/>
        </w:rPr>
      </w:pPr>
    </w:p>
    <w:p w:rsidR="002561A3" w:rsidRDefault="002561A3" w:rsidP="006A799B">
      <w:pPr>
        <w:spacing w:line="320" w:lineRule="atLeast"/>
        <w:ind w:rightChars="63" w:right="132"/>
        <w:rPr>
          <w:rFonts w:ascii="Arial" w:hAnsi="Arial" w:cs="Arial"/>
          <w:color w:val="000000"/>
          <w:kern w:val="0"/>
          <w:sz w:val="20"/>
          <w:szCs w:val="20"/>
        </w:rPr>
      </w:pPr>
    </w:p>
    <w:tbl>
      <w:tblPr>
        <w:tblW w:w="107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410"/>
        <w:gridCol w:w="2126"/>
        <w:gridCol w:w="7237"/>
      </w:tblGrid>
      <w:tr w:rsidR="003031F1" w:rsidRPr="00CF32E6" w:rsidTr="003031F1">
        <w:trPr>
          <w:trHeight w:val="454"/>
          <w:tblHeader/>
          <w:jc w:val="center"/>
        </w:trPr>
        <w:tc>
          <w:tcPr>
            <w:tcW w:w="1410" w:type="dxa"/>
            <w:shd w:val="clear" w:color="auto" w:fill="FF0000"/>
          </w:tcPr>
          <w:p w:rsidR="003031F1" w:rsidRPr="002561A3" w:rsidRDefault="003031F1" w:rsidP="002561A3">
            <w:pPr>
              <w:widowControl/>
              <w:jc w:val="center"/>
              <w:rPr>
                <w:rFonts w:ascii="微软雅黑" w:eastAsia="微软雅黑" w:hAnsi="微软雅黑" w:cs="宋体"/>
                <w:b/>
                <w:bCs/>
                <w:color w:val="FFFFFF"/>
                <w:kern w:val="0"/>
                <w:sz w:val="20"/>
                <w:szCs w:val="20"/>
              </w:rPr>
            </w:pPr>
            <w:r>
              <w:rPr>
                <w:rFonts w:ascii="微软雅黑" w:eastAsia="微软雅黑" w:hAnsi="微软雅黑" w:cs="宋体" w:hint="eastAsia"/>
                <w:b/>
                <w:bCs/>
                <w:color w:val="FFFFFF"/>
                <w:kern w:val="0"/>
                <w:sz w:val="20"/>
                <w:szCs w:val="20"/>
              </w:rPr>
              <w:t>型号</w:t>
            </w:r>
          </w:p>
        </w:tc>
        <w:tc>
          <w:tcPr>
            <w:tcW w:w="2126" w:type="dxa"/>
            <w:shd w:val="clear" w:color="auto" w:fill="FF0000"/>
            <w:vAlign w:val="center"/>
          </w:tcPr>
          <w:p w:rsidR="003031F1" w:rsidRPr="002561A3" w:rsidRDefault="003031F1" w:rsidP="002561A3">
            <w:pPr>
              <w:widowControl/>
              <w:jc w:val="center"/>
              <w:rPr>
                <w:rFonts w:ascii="微软雅黑" w:eastAsia="微软雅黑" w:hAnsi="微软雅黑" w:cs="宋体"/>
                <w:b/>
                <w:bCs/>
                <w:color w:val="FFFFFF"/>
                <w:kern w:val="0"/>
                <w:sz w:val="20"/>
                <w:szCs w:val="20"/>
              </w:rPr>
            </w:pPr>
            <w:r w:rsidRPr="002561A3">
              <w:rPr>
                <w:rFonts w:ascii="微软雅黑" w:eastAsia="微软雅黑" w:hAnsi="微软雅黑" w:cs="宋体" w:hint="eastAsia"/>
                <w:b/>
                <w:bCs/>
                <w:color w:val="FFFFFF"/>
                <w:kern w:val="0"/>
                <w:sz w:val="20"/>
                <w:szCs w:val="20"/>
              </w:rPr>
              <w:t>产品名称</w:t>
            </w:r>
          </w:p>
        </w:tc>
        <w:tc>
          <w:tcPr>
            <w:tcW w:w="7237" w:type="dxa"/>
            <w:shd w:val="clear" w:color="auto" w:fill="FF0000"/>
            <w:vAlign w:val="center"/>
          </w:tcPr>
          <w:p w:rsidR="003031F1" w:rsidRPr="002561A3" w:rsidRDefault="003031F1" w:rsidP="002561A3">
            <w:pPr>
              <w:widowControl/>
              <w:jc w:val="center"/>
              <w:rPr>
                <w:rFonts w:ascii="微软雅黑" w:eastAsia="微软雅黑" w:hAnsi="微软雅黑" w:cs="宋体"/>
                <w:b/>
                <w:bCs/>
                <w:color w:val="FFFFFF"/>
                <w:kern w:val="0"/>
                <w:sz w:val="20"/>
                <w:szCs w:val="20"/>
              </w:rPr>
            </w:pPr>
            <w:r w:rsidRPr="002561A3">
              <w:rPr>
                <w:rFonts w:ascii="微软雅黑" w:eastAsia="微软雅黑" w:hAnsi="微软雅黑" w:cs="宋体" w:hint="eastAsia"/>
                <w:b/>
                <w:bCs/>
                <w:color w:val="FFFFFF"/>
                <w:kern w:val="0"/>
                <w:sz w:val="20"/>
                <w:szCs w:val="20"/>
              </w:rPr>
              <w:t>产品描述</w:t>
            </w:r>
          </w:p>
        </w:tc>
      </w:tr>
      <w:tr w:rsidR="003031F1" w:rsidTr="003031F1">
        <w:trPr>
          <w:trHeight w:val="480"/>
          <w:jc w:val="center"/>
        </w:trPr>
        <w:tc>
          <w:tcPr>
            <w:tcW w:w="1410" w:type="dxa"/>
            <w:vAlign w:val="center"/>
          </w:tcPr>
          <w:p w:rsidR="003031F1" w:rsidRDefault="003031F1"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1000X</w:t>
            </w:r>
          </w:p>
        </w:tc>
        <w:tc>
          <w:tcPr>
            <w:tcW w:w="2126" w:type="dxa"/>
            <w:vAlign w:val="center"/>
          </w:tcPr>
          <w:p w:rsidR="003031F1" w:rsidRDefault="003031F1" w:rsidP="0098488B">
            <w:pPr>
              <w:jc w:val="center"/>
              <w:outlineLvl w:val="0"/>
              <w:rPr>
                <w:rFonts w:ascii="微软雅黑" w:eastAsia="微软雅黑" w:hAnsi="微软雅黑" w:cs="宋体"/>
                <w:sz w:val="18"/>
                <w:szCs w:val="18"/>
              </w:rPr>
            </w:pPr>
            <w:r>
              <w:rPr>
                <w:rFonts w:ascii="微软雅黑" w:eastAsia="微软雅黑" w:hAnsi="微软雅黑"/>
                <w:sz w:val="18"/>
                <w:szCs w:val="18"/>
              </w:rPr>
              <w:t>DCN教学工坊</w:t>
            </w:r>
          </w:p>
        </w:tc>
        <w:tc>
          <w:tcPr>
            <w:tcW w:w="7237" w:type="dxa"/>
            <w:noWrap/>
            <w:vAlign w:val="center"/>
          </w:tcPr>
          <w:p w:rsidR="003031F1" w:rsidRDefault="003031F1" w:rsidP="002E6CA6">
            <w:pPr>
              <w:outlineLvl w:val="0"/>
              <w:rPr>
                <w:rFonts w:ascii="微软雅黑" w:eastAsia="微软雅黑" w:hAnsi="微软雅黑"/>
                <w:sz w:val="18"/>
                <w:szCs w:val="18"/>
              </w:rPr>
            </w:pPr>
            <w:r>
              <w:rPr>
                <w:rFonts w:ascii="微软雅黑" w:eastAsia="微软雅黑" w:hAnsi="微软雅黑" w:hint="eastAsia"/>
                <w:sz w:val="18"/>
                <w:szCs w:val="18"/>
              </w:rPr>
              <w:t>DCN教学工坊，面向全国职业院校提供基于企业真实工作应用场景的课程资源，是集职业教育实践应用教学、课程开发评审、校企合作于一体的综合</w:t>
            </w:r>
            <w:proofErr w:type="gramStart"/>
            <w:r>
              <w:rPr>
                <w:rFonts w:ascii="微软雅黑" w:eastAsia="微软雅黑" w:hAnsi="微软雅黑" w:hint="eastAsia"/>
                <w:sz w:val="18"/>
                <w:szCs w:val="18"/>
              </w:rPr>
              <w:t>实训云平台</w:t>
            </w:r>
            <w:proofErr w:type="gramEnd"/>
            <w:r>
              <w:rPr>
                <w:rFonts w:ascii="微软雅黑" w:eastAsia="微软雅黑" w:hAnsi="微软雅黑" w:hint="eastAsia"/>
                <w:sz w:val="18"/>
                <w:szCs w:val="18"/>
              </w:rPr>
              <w:t>。</w:t>
            </w:r>
          </w:p>
          <w:p w:rsidR="00FC6DBC" w:rsidRDefault="00FC6DBC" w:rsidP="002E6CA6">
            <w:pPr>
              <w:outlineLvl w:val="0"/>
              <w:rPr>
                <w:rFonts w:ascii="微软雅黑" w:eastAsia="微软雅黑" w:hAnsi="微软雅黑" w:cs="宋体"/>
                <w:sz w:val="18"/>
                <w:szCs w:val="18"/>
              </w:rPr>
            </w:pPr>
            <w:r>
              <w:rPr>
                <w:rFonts w:ascii="微软雅黑" w:eastAsia="微软雅黑" w:hAnsi="微软雅黑"/>
                <w:sz w:val="18"/>
                <w:szCs w:val="18"/>
              </w:rPr>
              <w:t>硬件配置</w:t>
            </w:r>
            <w:r>
              <w:rPr>
                <w:rFonts w:ascii="微软雅黑" w:eastAsia="微软雅黑" w:hAnsi="微软雅黑" w:hint="eastAsia"/>
                <w:sz w:val="18"/>
                <w:szCs w:val="18"/>
              </w:rPr>
              <w:t>：</w:t>
            </w:r>
            <w:r>
              <w:rPr>
                <w:rFonts w:ascii="微软雅黑" w:eastAsia="微软雅黑" w:hAnsi="微软雅黑"/>
                <w:sz w:val="18"/>
                <w:szCs w:val="18"/>
              </w:rPr>
              <w:t>CPU≥2630 V4</w:t>
            </w:r>
            <w:r>
              <w:rPr>
                <w:rFonts w:ascii="微软雅黑" w:eastAsia="微软雅黑" w:hAnsi="微软雅黑" w:hint="eastAsia"/>
                <w:sz w:val="18"/>
                <w:szCs w:val="18"/>
              </w:rPr>
              <w:t>，</w:t>
            </w:r>
            <w:r>
              <w:rPr>
                <w:rFonts w:ascii="微软雅黑" w:eastAsia="微软雅黑" w:hAnsi="微软雅黑"/>
                <w:sz w:val="18"/>
                <w:szCs w:val="18"/>
              </w:rPr>
              <w:t>内存≥64GB</w:t>
            </w:r>
            <w:r>
              <w:rPr>
                <w:rFonts w:ascii="微软雅黑" w:eastAsia="微软雅黑" w:hAnsi="微软雅黑" w:hint="eastAsia"/>
                <w:sz w:val="18"/>
                <w:szCs w:val="18"/>
              </w:rPr>
              <w:t>，</w:t>
            </w:r>
            <w:r>
              <w:rPr>
                <w:rFonts w:ascii="微软雅黑" w:eastAsia="微软雅黑" w:hAnsi="微软雅黑"/>
                <w:sz w:val="18"/>
                <w:szCs w:val="18"/>
              </w:rPr>
              <w:t>硬盘≥2</w:t>
            </w:r>
            <w:r>
              <w:rPr>
                <w:rFonts w:ascii="微软雅黑" w:eastAsia="微软雅黑" w:hAnsi="微软雅黑" w:hint="eastAsia"/>
                <w:sz w:val="18"/>
                <w:szCs w:val="18"/>
              </w:rPr>
              <w:t>*</w:t>
            </w:r>
            <w:r>
              <w:rPr>
                <w:rFonts w:ascii="微软雅黑" w:eastAsia="微软雅黑" w:hAnsi="微软雅黑"/>
                <w:sz w:val="18"/>
                <w:szCs w:val="18"/>
              </w:rPr>
              <w:t>512GB SSD</w:t>
            </w:r>
            <w:r>
              <w:rPr>
                <w:rFonts w:ascii="微软雅黑" w:eastAsia="微软雅黑" w:hAnsi="微软雅黑" w:hint="eastAsia"/>
                <w:sz w:val="18"/>
                <w:szCs w:val="18"/>
              </w:rPr>
              <w:t>，</w:t>
            </w:r>
            <w:r>
              <w:rPr>
                <w:rFonts w:ascii="微软雅黑" w:eastAsia="微软雅黑" w:hAnsi="微软雅黑"/>
                <w:sz w:val="18"/>
                <w:szCs w:val="18"/>
              </w:rPr>
              <w:t>网口≥4个</w:t>
            </w:r>
            <w:r>
              <w:rPr>
                <w:rFonts w:ascii="微软雅黑" w:eastAsia="微软雅黑" w:hAnsi="微软雅黑" w:hint="eastAsia"/>
                <w:sz w:val="18"/>
                <w:szCs w:val="18"/>
              </w:rPr>
              <w:t>，</w:t>
            </w:r>
            <w:r>
              <w:rPr>
                <w:rFonts w:ascii="微软雅黑" w:eastAsia="微软雅黑" w:hAnsi="微软雅黑"/>
                <w:sz w:val="18"/>
                <w:szCs w:val="18"/>
              </w:rPr>
              <w:t>USB≥4个</w:t>
            </w:r>
          </w:p>
        </w:tc>
      </w:tr>
      <w:tr w:rsidR="003031F1" w:rsidTr="003031F1">
        <w:trPr>
          <w:trHeight w:val="480"/>
          <w:jc w:val="center"/>
        </w:trPr>
        <w:tc>
          <w:tcPr>
            <w:tcW w:w="1410" w:type="dxa"/>
            <w:vAlign w:val="center"/>
          </w:tcPr>
          <w:p w:rsidR="003031F1" w:rsidRDefault="00BB62A9"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10001</w:t>
            </w:r>
          </w:p>
        </w:tc>
        <w:tc>
          <w:tcPr>
            <w:tcW w:w="2126" w:type="dxa"/>
            <w:vAlign w:val="center"/>
          </w:tcPr>
          <w:p w:rsidR="003031F1" w:rsidRDefault="00BB62A9" w:rsidP="0098488B">
            <w:pPr>
              <w:jc w:val="center"/>
              <w:outlineLvl w:val="0"/>
              <w:rPr>
                <w:rFonts w:ascii="微软雅黑" w:eastAsia="微软雅黑" w:hAnsi="微软雅黑"/>
                <w:sz w:val="18"/>
                <w:szCs w:val="18"/>
              </w:rPr>
            </w:pPr>
            <w:r>
              <w:rPr>
                <w:rFonts w:ascii="微软雅黑" w:eastAsia="微软雅黑" w:hAnsi="微软雅黑"/>
                <w:sz w:val="18"/>
                <w:szCs w:val="18"/>
              </w:rPr>
              <w:t>下一代互联网搭建与维护初级课程</w:t>
            </w:r>
          </w:p>
        </w:tc>
        <w:tc>
          <w:tcPr>
            <w:tcW w:w="7237" w:type="dxa"/>
            <w:noWrap/>
            <w:vAlign w:val="center"/>
          </w:tcPr>
          <w:p w:rsidR="003031F1" w:rsidRDefault="00FC6DBC" w:rsidP="002E6CA6">
            <w:pPr>
              <w:outlineLvl w:val="0"/>
              <w:rPr>
                <w:rFonts w:ascii="微软雅黑" w:eastAsia="微软雅黑" w:hAnsi="微软雅黑"/>
                <w:sz w:val="18"/>
                <w:szCs w:val="18"/>
              </w:rPr>
            </w:pPr>
            <w:r w:rsidRPr="00FC6DBC">
              <w:rPr>
                <w:rFonts w:ascii="微软雅黑" w:eastAsia="微软雅黑" w:hAnsi="微软雅黑" w:hint="eastAsia"/>
                <w:sz w:val="18"/>
                <w:szCs w:val="18"/>
              </w:rPr>
              <w:t>主要面向下一代互联网搭建与维护初级，包括</w:t>
            </w:r>
            <w:r w:rsidR="001B6C29">
              <w:rPr>
                <w:rFonts w:ascii="微软雅黑" w:eastAsia="微软雅黑" w:hAnsi="微软雅黑" w:hint="eastAsia"/>
                <w:sz w:val="18"/>
                <w:szCs w:val="18"/>
              </w:rPr>
              <w:t>网络基础、无线路由、防火墙、交换机等基础课程，涵盖课程标准、教学设计、授课计划、岗位要求</w:t>
            </w:r>
            <w:r w:rsidRPr="00FC6DBC">
              <w:rPr>
                <w:rFonts w:ascii="微软雅黑" w:eastAsia="微软雅黑" w:hAnsi="微软雅黑" w:hint="eastAsia"/>
                <w:sz w:val="18"/>
                <w:szCs w:val="18"/>
              </w:rPr>
              <w:t>，总计20个工单</w:t>
            </w:r>
            <w:r w:rsidR="001B6C29">
              <w:rPr>
                <w:rFonts w:ascii="微软雅黑" w:eastAsia="微软雅黑" w:hAnsi="微软雅黑" w:hint="eastAsia"/>
                <w:sz w:val="18"/>
                <w:szCs w:val="18"/>
              </w:rPr>
              <w:t>。</w:t>
            </w:r>
          </w:p>
        </w:tc>
      </w:tr>
      <w:tr w:rsidR="00BB62A9" w:rsidTr="003031F1">
        <w:trPr>
          <w:trHeight w:val="480"/>
          <w:jc w:val="center"/>
        </w:trPr>
        <w:tc>
          <w:tcPr>
            <w:tcW w:w="1410" w:type="dxa"/>
            <w:vAlign w:val="center"/>
          </w:tcPr>
          <w:p w:rsidR="00BB62A9" w:rsidRDefault="00BB62A9"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10002</w:t>
            </w:r>
          </w:p>
        </w:tc>
        <w:tc>
          <w:tcPr>
            <w:tcW w:w="2126" w:type="dxa"/>
            <w:vAlign w:val="center"/>
          </w:tcPr>
          <w:p w:rsidR="00BB62A9" w:rsidRDefault="00BB62A9" w:rsidP="0098488B">
            <w:pPr>
              <w:jc w:val="center"/>
              <w:outlineLvl w:val="0"/>
              <w:rPr>
                <w:rFonts w:ascii="微软雅黑" w:eastAsia="微软雅黑" w:hAnsi="微软雅黑"/>
                <w:sz w:val="18"/>
                <w:szCs w:val="18"/>
              </w:rPr>
            </w:pPr>
            <w:r>
              <w:rPr>
                <w:rFonts w:ascii="微软雅黑" w:eastAsia="微软雅黑" w:hAnsi="微软雅黑"/>
                <w:sz w:val="18"/>
                <w:szCs w:val="18"/>
              </w:rPr>
              <w:t>下一代互联网搭建与维护中级课程</w:t>
            </w:r>
          </w:p>
        </w:tc>
        <w:tc>
          <w:tcPr>
            <w:tcW w:w="7237" w:type="dxa"/>
            <w:noWrap/>
            <w:vAlign w:val="center"/>
          </w:tcPr>
          <w:p w:rsidR="00BB62A9" w:rsidRDefault="00FC6DBC" w:rsidP="002E6CA6">
            <w:pPr>
              <w:outlineLvl w:val="0"/>
              <w:rPr>
                <w:rFonts w:ascii="微软雅黑" w:eastAsia="微软雅黑" w:hAnsi="微软雅黑"/>
                <w:sz w:val="18"/>
                <w:szCs w:val="18"/>
              </w:rPr>
            </w:pPr>
            <w:r w:rsidRPr="00FC6DBC">
              <w:rPr>
                <w:rFonts w:ascii="微软雅黑" w:eastAsia="微软雅黑" w:hAnsi="微软雅黑" w:hint="eastAsia"/>
                <w:sz w:val="18"/>
                <w:szCs w:val="18"/>
              </w:rPr>
              <w:t>主要面向下一代互联网搭建与维护中级，</w:t>
            </w:r>
            <w:r w:rsidR="001B6C29">
              <w:rPr>
                <w:rFonts w:ascii="微软雅黑" w:eastAsia="微软雅黑" w:hAnsi="微软雅黑" w:hint="eastAsia"/>
                <w:sz w:val="18"/>
                <w:szCs w:val="18"/>
              </w:rPr>
              <w:t>包括网络协议、无线网络、网络设备及中级防火墙应用配置等课程，涵盖</w:t>
            </w:r>
            <w:r w:rsidRPr="00FC6DBC">
              <w:rPr>
                <w:rFonts w:ascii="微软雅黑" w:eastAsia="微软雅黑" w:hAnsi="微软雅黑" w:hint="eastAsia"/>
                <w:sz w:val="18"/>
                <w:szCs w:val="18"/>
              </w:rPr>
              <w:t>课程标准、教学设计、授课计划、岗位要求等，总计20个工单。</w:t>
            </w:r>
          </w:p>
        </w:tc>
      </w:tr>
      <w:tr w:rsidR="00BB62A9" w:rsidTr="003031F1">
        <w:trPr>
          <w:trHeight w:val="480"/>
          <w:jc w:val="center"/>
        </w:trPr>
        <w:tc>
          <w:tcPr>
            <w:tcW w:w="1410" w:type="dxa"/>
            <w:vAlign w:val="center"/>
          </w:tcPr>
          <w:p w:rsidR="00BB62A9" w:rsidRDefault="00BB62A9"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10003</w:t>
            </w:r>
          </w:p>
        </w:tc>
        <w:tc>
          <w:tcPr>
            <w:tcW w:w="2126" w:type="dxa"/>
            <w:vAlign w:val="center"/>
          </w:tcPr>
          <w:p w:rsidR="00367104" w:rsidRDefault="00367104" w:rsidP="0098488B">
            <w:pPr>
              <w:jc w:val="center"/>
              <w:outlineLvl w:val="0"/>
              <w:rPr>
                <w:rFonts w:ascii="微软雅黑" w:eastAsia="微软雅黑" w:hAnsi="微软雅黑"/>
                <w:sz w:val="18"/>
                <w:szCs w:val="18"/>
              </w:rPr>
            </w:pPr>
            <w:r>
              <w:rPr>
                <w:rFonts w:ascii="微软雅黑" w:eastAsia="微软雅黑" w:hAnsi="微软雅黑"/>
                <w:sz w:val="18"/>
                <w:szCs w:val="18"/>
              </w:rPr>
              <w:t>网络系统软件应用与维护</w:t>
            </w:r>
            <w:r w:rsidR="003D30A5">
              <w:rPr>
                <w:rFonts w:ascii="微软雅黑" w:eastAsia="微软雅黑" w:hAnsi="微软雅黑"/>
                <w:sz w:val="18"/>
                <w:szCs w:val="18"/>
              </w:rPr>
              <w:t>初级</w:t>
            </w:r>
            <w:r>
              <w:rPr>
                <w:rFonts w:ascii="微软雅黑" w:eastAsia="微软雅黑" w:hAnsi="微软雅黑"/>
                <w:sz w:val="18"/>
                <w:szCs w:val="18"/>
              </w:rPr>
              <w:t>课程</w:t>
            </w:r>
          </w:p>
        </w:tc>
        <w:tc>
          <w:tcPr>
            <w:tcW w:w="7237" w:type="dxa"/>
            <w:noWrap/>
            <w:vAlign w:val="center"/>
          </w:tcPr>
          <w:p w:rsidR="00367104" w:rsidRDefault="00367104" w:rsidP="002E6CA6">
            <w:pPr>
              <w:outlineLvl w:val="0"/>
              <w:rPr>
                <w:rFonts w:ascii="微软雅黑" w:eastAsia="微软雅黑" w:hAnsi="微软雅黑"/>
                <w:sz w:val="18"/>
                <w:szCs w:val="18"/>
              </w:rPr>
            </w:pPr>
            <w:r w:rsidRPr="00FC6DBC">
              <w:rPr>
                <w:rFonts w:ascii="微软雅黑" w:eastAsia="微软雅黑" w:hAnsi="微软雅黑" w:hint="eastAsia"/>
                <w:sz w:val="18"/>
                <w:szCs w:val="18"/>
              </w:rPr>
              <w:t>主要面向网络系统软件应用与维护</w:t>
            </w:r>
            <w:r w:rsidR="003D30A5">
              <w:rPr>
                <w:rFonts w:ascii="微软雅黑" w:eastAsia="微软雅黑" w:hAnsi="微软雅黑" w:hint="eastAsia"/>
                <w:sz w:val="18"/>
                <w:szCs w:val="18"/>
              </w:rPr>
              <w:t>初级</w:t>
            </w:r>
            <w:r w:rsidRPr="00FC6DBC">
              <w:rPr>
                <w:rFonts w:ascii="微软雅黑" w:eastAsia="微软雅黑" w:hAnsi="微软雅黑" w:hint="eastAsia"/>
                <w:sz w:val="18"/>
                <w:szCs w:val="18"/>
              </w:rPr>
              <w:t>课程，</w:t>
            </w:r>
            <w:r>
              <w:rPr>
                <w:rFonts w:ascii="微软雅黑" w:eastAsia="微软雅黑" w:hAnsi="微软雅黑" w:hint="eastAsia"/>
                <w:sz w:val="18"/>
                <w:szCs w:val="18"/>
              </w:rPr>
              <w:t>从Window</w:t>
            </w:r>
            <w:r>
              <w:rPr>
                <w:rFonts w:ascii="微软雅黑" w:eastAsia="微软雅黑" w:hAnsi="微软雅黑"/>
                <w:sz w:val="18"/>
                <w:szCs w:val="18"/>
              </w:rPr>
              <w:t>s</w:t>
            </w:r>
            <w:r w:rsidR="003D30A5">
              <w:rPr>
                <w:rFonts w:ascii="微软雅黑" w:eastAsia="微软雅黑" w:hAnsi="微软雅黑"/>
                <w:sz w:val="18"/>
                <w:szCs w:val="18"/>
              </w:rPr>
              <w:t>和Linux系统初级课程</w:t>
            </w:r>
            <w:bookmarkStart w:id="0" w:name="_GoBack"/>
            <w:bookmarkEnd w:id="0"/>
            <w:r>
              <w:rPr>
                <w:rFonts w:ascii="微软雅黑" w:eastAsia="微软雅黑" w:hAnsi="微软雅黑" w:hint="eastAsia"/>
                <w:sz w:val="18"/>
                <w:szCs w:val="18"/>
              </w:rPr>
              <w:t>，</w:t>
            </w:r>
            <w:r>
              <w:rPr>
                <w:rFonts w:ascii="微软雅黑" w:eastAsia="微软雅黑" w:hAnsi="微软雅黑"/>
                <w:sz w:val="18"/>
                <w:szCs w:val="18"/>
              </w:rPr>
              <w:t>涵盖</w:t>
            </w:r>
            <w:r w:rsidRPr="00FC6DBC">
              <w:rPr>
                <w:rFonts w:ascii="微软雅黑" w:eastAsia="微软雅黑" w:hAnsi="微软雅黑" w:hint="eastAsia"/>
                <w:sz w:val="18"/>
                <w:szCs w:val="18"/>
              </w:rPr>
              <w:t>课程标准、教学设计、授课计划、岗位要求等，总计22个工单。</w:t>
            </w:r>
          </w:p>
        </w:tc>
      </w:tr>
      <w:tr w:rsidR="00BB62A9" w:rsidTr="003031F1">
        <w:trPr>
          <w:trHeight w:val="480"/>
          <w:jc w:val="center"/>
        </w:trPr>
        <w:tc>
          <w:tcPr>
            <w:tcW w:w="1410" w:type="dxa"/>
            <w:vAlign w:val="center"/>
          </w:tcPr>
          <w:p w:rsidR="00BB62A9" w:rsidRDefault="00BB62A9"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10004</w:t>
            </w:r>
          </w:p>
        </w:tc>
        <w:tc>
          <w:tcPr>
            <w:tcW w:w="2126" w:type="dxa"/>
            <w:vAlign w:val="center"/>
          </w:tcPr>
          <w:p w:rsidR="00BB62A9" w:rsidRPr="00367104" w:rsidRDefault="00367104" w:rsidP="00367104">
            <w:pPr>
              <w:jc w:val="center"/>
              <w:outlineLvl w:val="0"/>
              <w:rPr>
                <w:rFonts w:ascii="微软雅黑" w:eastAsia="微软雅黑" w:hAnsi="微软雅黑"/>
                <w:sz w:val="18"/>
                <w:szCs w:val="18"/>
              </w:rPr>
            </w:pPr>
            <w:r>
              <w:rPr>
                <w:rFonts w:ascii="微软雅黑" w:eastAsia="微软雅黑" w:hAnsi="微软雅黑"/>
                <w:sz w:val="18"/>
                <w:szCs w:val="18"/>
              </w:rPr>
              <w:t>网络系统软件应用与维护</w:t>
            </w:r>
            <w:r w:rsidR="003D30A5">
              <w:rPr>
                <w:rFonts w:ascii="微软雅黑" w:eastAsia="微软雅黑" w:hAnsi="微软雅黑"/>
                <w:sz w:val="18"/>
                <w:szCs w:val="18"/>
              </w:rPr>
              <w:t>中级</w:t>
            </w:r>
            <w:r>
              <w:rPr>
                <w:rFonts w:ascii="微软雅黑" w:eastAsia="微软雅黑" w:hAnsi="微软雅黑"/>
                <w:sz w:val="18"/>
                <w:szCs w:val="18"/>
              </w:rPr>
              <w:t>课程</w:t>
            </w:r>
          </w:p>
        </w:tc>
        <w:tc>
          <w:tcPr>
            <w:tcW w:w="7237" w:type="dxa"/>
            <w:noWrap/>
            <w:vAlign w:val="center"/>
          </w:tcPr>
          <w:p w:rsidR="00BB62A9" w:rsidRPr="00367104" w:rsidRDefault="00367104" w:rsidP="002E6CA6">
            <w:pPr>
              <w:outlineLvl w:val="0"/>
              <w:rPr>
                <w:rFonts w:ascii="微软雅黑" w:eastAsia="微软雅黑" w:hAnsi="微软雅黑"/>
                <w:sz w:val="18"/>
                <w:szCs w:val="18"/>
              </w:rPr>
            </w:pPr>
            <w:r w:rsidRPr="00FC6DBC">
              <w:rPr>
                <w:rFonts w:ascii="微软雅黑" w:eastAsia="微软雅黑" w:hAnsi="微软雅黑" w:hint="eastAsia"/>
                <w:sz w:val="18"/>
                <w:szCs w:val="18"/>
              </w:rPr>
              <w:t>主要面向网络系统软件应用与维护</w:t>
            </w:r>
            <w:r w:rsidR="003D30A5">
              <w:rPr>
                <w:rFonts w:ascii="微软雅黑" w:eastAsia="微软雅黑" w:hAnsi="微软雅黑" w:hint="eastAsia"/>
                <w:sz w:val="18"/>
                <w:szCs w:val="18"/>
              </w:rPr>
              <w:t>中级</w:t>
            </w:r>
            <w:r>
              <w:rPr>
                <w:rFonts w:ascii="微软雅黑" w:eastAsia="微软雅黑" w:hAnsi="微软雅黑" w:hint="eastAsia"/>
                <w:sz w:val="18"/>
                <w:szCs w:val="18"/>
              </w:rPr>
              <w:t>课程，从</w:t>
            </w:r>
            <w:r w:rsidR="003D30A5">
              <w:rPr>
                <w:rFonts w:ascii="微软雅黑" w:eastAsia="微软雅黑" w:hAnsi="微软雅黑" w:hint="eastAsia"/>
                <w:sz w:val="18"/>
                <w:szCs w:val="18"/>
              </w:rPr>
              <w:t>Windows中级到Linux中级</w:t>
            </w:r>
            <w:r>
              <w:rPr>
                <w:rFonts w:ascii="微软雅黑" w:eastAsia="微软雅黑" w:hAnsi="微软雅黑" w:hint="eastAsia"/>
                <w:sz w:val="18"/>
                <w:szCs w:val="18"/>
              </w:rPr>
              <w:t>，</w:t>
            </w:r>
            <w:r>
              <w:rPr>
                <w:rFonts w:ascii="微软雅黑" w:eastAsia="微软雅黑" w:hAnsi="微软雅黑"/>
                <w:sz w:val="18"/>
                <w:szCs w:val="18"/>
              </w:rPr>
              <w:t>涵盖</w:t>
            </w:r>
            <w:r w:rsidRPr="00FC6DBC">
              <w:rPr>
                <w:rFonts w:ascii="微软雅黑" w:eastAsia="微软雅黑" w:hAnsi="微软雅黑" w:hint="eastAsia"/>
                <w:sz w:val="18"/>
                <w:szCs w:val="18"/>
              </w:rPr>
              <w:t>课程标准、教学设计、授课计划、岗位要求等，总计23个工单。</w:t>
            </w:r>
          </w:p>
        </w:tc>
      </w:tr>
      <w:tr w:rsidR="00BB62A9" w:rsidTr="003031F1">
        <w:trPr>
          <w:trHeight w:val="480"/>
          <w:jc w:val="center"/>
        </w:trPr>
        <w:tc>
          <w:tcPr>
            <w:tcW w:w="1410" w:type="dxa"/>
            <w:vAlign w:val="center"/>
          </w:tcPr>
          <w:p w:rsidR="00BB62A9" w:rsidRDefault="00BB62A9"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10005</w:t>
            </w:r>
          </w:p>
        </w:tc>
        <w:tc>
          <w:tcPr>
            <w:tcW w:w="2126" w:type="dxa"/>
            <w:vAlign w:val="center"/>
          </w:tcPr>
          <w:p w:rsidR="00BB62A9" w:rsidRDefault="00BB62A9" w:rsidP="0098488B">
            <w:pPr>
              <w:jc w:val="center"/>
              <w:outlineLvl w:val="0"/>
              <w:rPr>
                <w:rFonts w:ascii="微软雅黑" w:eastAsia="微软雅黑" w:hAnsi="微软雅黑"/>
                <w:sz w:val="18"/>
                <w:szCs w:val="18"/>
              </w:rPr>
            </w:pPr>
            <w:r>
              <w:rPr>
                <w:rFonts w:ascii="微软雅黑" w:eastAsia="微软雅黑" w:hAnsi="微软雅黑"/>
                <w:sz w:val="18"/>
                <w:szCs w:val="18"/>
              </w:rPr>
              <w:t>WEB安全测试初级课程</w:t>
            </w:r>
          </w:p>
        </w:tc>
        <w:tc>
          <w:tcPr>
            <w:tcW w:w="7237" w:type="dxa"/>
            <w:noWrap/>
            <w:vAlign w:val="center"/>
          </w:tcPr>
          <w:p w:rsidR="00BB62A9" w:rsidRDefault="00FC6DBC" w:rsidP="002E6CA6">
            <w:pPr>
              <w:outlineLvl w:val="0"/>
              <w:rPr>
                <w:rFonts w:ascii="微软雅黑" w:eastAsia="微软雅黑" w:hAnsi="微软雅黑"/>
                <w:sz w:val="18"/>
                <w:szCs w:val="18"/>
              </w:rPr>
            </w:pPr>
            <w:r w:rsidRPr="00FC6DBC">
              <w:rPr>
                <w:rFonts w:ascii="微软雅黑" w:eastAsia="微软雅黑" w:hAnsi="微软雅黑" w:hint="eastAsia"/>
                <w:sz w:val="18"/>
                <w:szCs w:val="18"/>
              </w:rPr>
              <w:t>主要面向Web安全测试初级课程，包括</w:t>
            </w:r>
            <w:r w:rsidR="001B6C29">
              <w:rPr>
                <w:rFonts w:ascii="微软雅黑" w:eastAsia="微软雅黑" w:hAnsi="微软雅黑" w:hint="eastAsia"/>
                <w:sz w:val="18"/>
                <w:szCs w:val="18"/>
              </w:rPr>
              <w:t>网络安全分析、安全渗透测试、安全加固等课程，涵盖</w:t>
            </w:r>
            <w:r w:rsidRPr="00FC6DBC">
              <w:rPr>
                <w:rFonts w:ascii="微软雅黑" w:eastAsia="微软雅黑" w:hAnsi="微软雅黑" w:hint="eastAsia"/>
                <w:sz w:val="18"/>
                <w:szCs w:val="18"/>
              </w:rPr>
              <w:t>课程标准、教学设计、授课计划、岗位要求等，总计15个工单。</w:t>
            </w:r>
          </w:p>
        </w:tc>
      </w:tr>
      <w:tr w:rsidR="00BB62A9" w:rsidTr="003031F1">
        <w:trPr>
          <w:trHeight w:val="480"/>
          <w:jc w:val="center"/>
        </w:trPr>
        <w:tc>
          <w:tcPr>
            <w:tcW w:w="1410" w:type="dxa"/>
            <w:vAlign w:val="center"/>
          </w:tcPr>
          <w:p w:rsidR="00BB62A9" w:rsidRDefault="00BB62A9" w:rsidP="003031F1">
            <w:pPr>
              <w:jc w:val="center"/>
              <w:outlineLvl w:val="0"/>
              <w:rPr>
                <w:rFonts w:ascii="微软雅黑" w:eastAsia="微软雅黑" w:hAnsi="微软雅黑"/>
                <w:sz w:val="18"/>
                <w:szCs w:val="18"/>
              </w:rPr>
            </w:pPr>
            <w:r>
              <w:rPr>
                <w:rFonts w:ascii="微软雅黑" w:eastAsia="微软雅黑" w:hAnsi="微软雅黑"/>
                <w:sz w:val="18"/>
                <w:szCs w:val="18"/>
              </w:rPr>
              <w:t>DCTW</w:t>
            </w:r>
            <w:r>
              <w:rPr>
                <w:rFonts w:ascii="微软雅黑" w:eastAsia="微软雅黑" w:hAnsi="微软雅黑" w:hint="eastAsia"/>
                <w:sz w:val="18"/>
                <w:szCs w:val="18"/>
              </w:rPr>
              <w:t>-</w:t>
            </w:r>
            <w:r>
              <w:rPr>
                <w:rFonts w:ascii="微软雅黑" w:eastAsia="微软雅黑" w:hAnsi="微软雅黑"/>
                <w:sz w:val="18"/>
                <w:szCs w:val="18"/>
              </w:rPr>
              <w:t>10006</w:t>
            </w:r>
          </w:p>
        </w:tc>
        <w:tc>
          <w:tcPr>
            <w:tcW w:w="2126" w:type="dxa"/>
            <w:vAlign w:val="center"/>
          </w:tcPr>
          <w:p w:rsidR="00BB62A9" w:rsidRDefault="00BB62A9" w:rsidP="0098488B">
            <w:pPr>
              <w:jc w:val="center"/>
              <w:outlineLvl w:val="0"/>
              <w:rPr>
                <w:rFonts w:ascii="微软雅黑" w:eastAsia="微软雅黑" w:hAnsi="微软雅黑"/>
                <w:sz w:val="18"/>
                <w:szCs w:val="18"/>
              </w:rPr>
            </w:pPr>
            <w:r>
              <w:rPr>
                <w:rFonts w:ascii="微软雅黑" w:eastAsia="微软雅黑" w:hAnsi="微软雅黑"/>
                <w:sz w:val="18"/>
                <w:szCs w:val="18"/>
              </w:rPr>
              <w:t>WEB安全测试中级课程</w:t>
            </w:r>
          </w:p>
        </w:tc>
        <w:tc>
          <w:tcPr>
            <w:tcW w:w="7237" w:type="dxa"/>
            <w:noWrap/>
            <w:vAlign w:val="center"/>
          </w:tcPr>
          <w:p w:rsidR="00BB62A9" w:rsidRDefault="00FC6DBC" w:rsidP="002E6CA6">
            <w:pPr>
              <w:outlineLvl w:val="0"/>
              <w:rPr>
                <w:rFonts w:ascii="微软雅黑" w:eastAsia="微软雅黑" w:hAnsi="微软雅黑"/>
                <w:sz w:val="18"/>
                <w:szCs w:val="18"/>
              </w:rPr>
            </w:pPr>
            <w:r w:rsidRPr="00FC6DBC">
              <w:rPr>
                <w:rFonts w:ascii="微软雅黑" w:eastAsia="微软雅黑" w:hAnsi="微软雅黑" w:hint="eastAsia"/>
                <w:sz w:val="18"/>
                <w:szCs w:val="18"/>
              </w:rPr>
              <w:t>主要面向Web安全测试中级课程，包括</w:t>
            </w:r>
            <w:r w:rsidR="001B6C29">
              <w:rPr>
                <w:rFonts w:ascii="微软雅黑" w:eastAsia="微软雅黑" w:hAnsi="微软雅黑" w:hint="eastAsia"/>
                <w:sz w:val="18"/>
                <w:szCs w:val="18"/>
              </w:rPr>
              <w:t>面向W</w:t>
            </w:r>
            <w:r w:rsidR="001B6C29">
              <w:rPr>
                <w:rFonts w:ascii="微软雅黑" w:eastAsia="微软雅黑" w:hAnsi="微软雅黑"/>
                <w:sz w:val="18"/>
                <w:szCs w:val="18"/>
              </w:rPr>
              <w:t>indow和Linux安全配置</w:t>
            </w:r>
            <w:r w:rsidR="001B6C29">
              <w:rPr>
                <w:rFonts w:ascii="微软雅黑" w:eastAsia="微软雅黑" w:hAnsi="微软雅黑" w:hint="eastAsia"/>
                <w:sz w:val="18"/>
                <w:szCs w:val="18"/>
              </w:rPr>
              <w:t>、安全加固及WEB渗透测试等课程，涵盖</w:t>
            </w:r>
            <w:r w:rsidRPr="00FC6DBC">
              <w:rPr>
                <w:rFonts w:ascii="微软雅黑" w:eastAsia="微软雅黑" w:hAnsi="微软雅黑" w:hint="eastAsia"/>
                <w:sz w:val="18"/>
                <w:szCs w:val="18"/>
              </w:rPr>
              <w:t>课程标准、教学设计、授课计划、岗位要求等，总计17个工单。</w:t>
            </w:r>
          </w:p>
        </w:tc>
      </w:tr>
    </w:tbl>
    <w:p w:rsidR="002561A3" w:rsidRDefault="002561A3" w:rsidP="006A799B">
      <w:pPr>
        <w:spacing w:line="320" w:lineRule="atLeast"/>
        <w:ind w:rightChars="63" w:right="132"/>
        <w:rPr>
          <w:rFonts w:ascii="Arial" w:hAnsi="Arial" w:cs="Arial"/>
          <w:color w:val="000000"/>
          <w:kern w:val="0"/>
          <w:sz w:val="20"/>
          <w:szCs w:val="20"/>
        </w:rPr>
      </w:pPr>
    </w:p>
    <w:p w:rsidR="00391213" w:rsidRPr="00391213" w:rsidRDefault="00391213" w:rsidP="006A799B">
      <w:pPr>
        <w:spacing w:line="320" w:lineRule="atLeast"/>
        <w:ind w:rightChars="63" w:right="132"/>
        <w:rPr>
          <w:rFonts w:ascii="Arial" w:hAnsi="Arial" w:cs="Arial"/>
          <w:color w:val="000000"/>
          <w:kern w:val="0"/>
          <w:sz w:val="20"/>
          <w:szCs w:val="20"/>
        </w:rPr>
      </w:pPr>
    </w:p>
    <w:sectPr w:rsidR="00391213" w:rsidRPr="00391213" w:rsidSect="006A799B">
      <w:type w:val="continuous"/>
      <w:pgSz w:w="11906" w:h="16838"/>
      <w:pgMar w:top="1440" w:right="1077" w:bottom="1418" w:left="1077" w:header="851" w:footer="992" w:gutter="0"/>
      <w:cols w:space="3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252" w:rsidRDefault="00B76252">
      <w:r>
        <w:separator/>
      </w:r>
    </w:p>
  </w:endnote>
  <w:endnote w:type="continuationSeparator" w:id="0">
    <w:p w:rsidR="00B76252" w:rsidRDefault="00B76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HYDaHeiJ">
    <w:altName w:val="宋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F5" w:rsidRDefault="00D83AF5">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252" w:rsidRDefault="00B76252">
      <w:r>
        <w:separator/>
      </w:r>
    </w:p>
  </w:footnote>
  <w:footnote w:type="continuationSeparator" w:id="0">
    <w:p w:rsidR="00B76252" w:rsidRDefault="00B76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F5" w:rsidRDefault="007B1D78">
    <w:r>
      <w:rPr>
        <w:noProof/>
      </w:rPr>
      <w:drawing>
        <wp:anchor distT="0" distB="0" distL="114300" distR="114300" simplePos="0" relativeHeight="251657728" behindDoc="1" locked="0" layoutInCell="1" allowOverlap="1">
          <wp:simplePos x="0" y="0"/>
          <wp:positionH relativeFrom="column">
            <wp:posOffset>-672465</wp:posOffset>
          </wp:positionH>
          <wp:positionV relativeFrom="paragraph">
            <wp:posOffset>-529590</wp:posOffset>
          </wp:positionV>
          <wp:extent cx="7549515" cy="10673715"/>
          <wp:effectExtent l="0" t="0" r="0" b="0"/>
          <wp:wrapNone/>
          <wp:docPr id="29" name="图片 2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9515" cy="1067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9D3B56"/>
    <w:multiLevelType w:val="multilevel"/>
    <w:tmpl w:val="519D3B56"/>
    <w:lvl w:ilvl="0">
      <w:start w:val="1"/>
      <w:numFmt w:val="bullet"/>
      <w:pStyle w:val="4"/>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A1631DC"/>
    <w:multiLevelType w:val="singleLevel"/>
    <w:tmpl w:val="5A1631DC"/>
    <w:lvl w:ilvl="0">
      <w:start w:val="1"/>
      <w:numFmt w:val="bullet"/>
      <w:lvlText w:val=""/>
      <w:lvlJc w:val="left"/>
      <w:pPr>
        <w:ind w:left="420" w:hanging="420"/>
      </w:pPr>
      <w:rPr>
        <w:rFonts w:ascii="Wingdings" w:hAnsi="Wingdings" w:hint="default"/>
      </w:rPr>
    </w:lvl>
  </w:abstractNum>
  <w:abstractNum w:abstractNumId="2" w15:restartNumberingAfterBreak="0">
    <w:nsid w:val="5A1632DE"/>
    <w:multiLevelType w:val="singleLevel"/>
    <w:tmpl w:val="5A1632DE"/>
    <w:lvl w:ilvl="0">
      <w:start w:val="1"/>
      <w:numFmt w:val="bullet"/>
      <w:lvlText w:val=""/>
      <w:lvlJc w:val="left"/>
      <w:pPr>
        <w:ind w:left="42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02C2"/>
    <w:rsid w:val="00062E30"/>
    <w:rsid w:val="00063804"/>
    <w:rsid w:val="000649DE"/>
    <w:rsid w:val="00064C4A"/>
    <w:rsid w:val="00067A47"/>
    <w:rsid w:val="00081F85"/>
    <w:rsid w:val="00091F83"/>
    <w:rsid w:val="000950BE"/>
    <w:rsid w:val="000967BA"/>
    <w:rsid w:val="000A3950"/>
    <w:rsid w:val="000B4AEA"/>
    <w:rsid w:val="000C228C"/>
    <w:rsid w:val="000C3403"/>
    <w:rsid w:val="000D70E8"/>
    <w:rsid w:val="000D7E4F"/>
    <w:rsid w:val="000D7F95"/>
    <w:rsid w:val="000F2B9C"/>
    <w:rsid w:val="00101424"/>
    <w:rsid w:val="00104723"/>
    <w:rsid w:val="00121FEA"/>
    <w:rsid w:val="00132BC9"/>
    <w:rsid w:val="001413C9"/>
    <w:rsid w:val="0015664C"/>
    <w:rsid w:val="0015686C"/>
    <w:rsid w:val="00160431"/>
    <w:rsid w:val="0016773A"/>
    <w:rsid w:val="00172A27"/>
    <w:rsid w:val="00177625"/>
    <w:rsid w:val="0018356C"/>
    <w:rsid w:val="00187604"/>
    <w:rsid w:val="001923C7"/>
    <w:rsid w:val="001A0153"/>
    <w:rsid w:val="001A4BEA"/>
    <w:rsid w:val="001B465A"/>
    <w:rsid w:val="001B4969"/>
    <w:rsid w:val="001B6C29"/>
    <w:rsid w:val="001B7445"/>
    <w:rsid w:val="001D31F4"/>
    <w:rsid w:val="001D42AE"/>
    <w:rsid w:val="001D716C"/>
    <w:rsid w:val="001F0232"/>
    <w:rsid w:val="0020153D"/>
    <w:rsid w:val="00203758"/>
    <w:rsid w:val="002150C4"/>
    <w:rsid w:val="002155AC"/>
    <w:rsid w:val="002200C2"/>
    <w:rsid w:val="00223B04"/>
    <w:rsid w:val="00232CF7"/>
    <w:rsid w:val="002344E5"/>
    <w:rsid w:val="00244783"/>
    <w:rsid w:val="00253FBF"/>
    <w:rsid w:val="00254775"/>
    <w:rsid w:val="00255F83"/>
    <w:rsid w:val="002561A3"/>
    <w:rsid w:val="0028188F"/>
    <w:rsid w:val="00282D31"/>
    <w:rsid w:val="0029698F"/>
    <w:rsid w:val="002A599A"/>
    <w:rsid w:val="002A6023"/>
    <w:rsid w:val="002C1A65"/>
    <w:rsid w:val="002C6FCB"/>
    <w:rsid w:val="002D0760"/>
    <w:rsid w:val="002E55A1"/>
    <w:rsid w:val="002E6606"/>
    <w:rsid w:val="002E6CA6"/>
    <w:rsid w:val="002F27A8"/>
    <w:rsid w:val="00300548"/>
    <w:rsid w:val="003031F1"/>
    <w:rsid w:val="0032665E"/>
    <w:rsid w:val="0032704E"/>
    <w:rsid w:val="00342B18"/>
    <w:rsid w:val="0034372D"/>
    <w:rsid w:val="00350026"/>
    <w:rsid w:val="00361F9E"/>
    <w:rsid w:val="00367104"/>
    <w:rsid w:val="00387480"/>
    <w:rsid w:val="00391213"/>
    <w:rsid w:val="003A23D4"/>
    <w:rsid w:val="003B12AB"/>
    <w:rsid w:val="003B3870"/>
    <w:rsid w:val="003C20B6"/>
    <w:rsid w:val="003C7E7C"/>
    <w:rsid w:val="003D1405"/>
    <w:rsid w:val="003D3044"/>
    <w:rsid w:val="003D30A5"/>
    <w:rsid w:val="00404A7B"/>
    <w:rsid w:val="00421380"/>
    <w:rsid w:val="00421983"/>
    <w:rsid w:val="00422124"/>
    <w:rsid w:val="00424D92"/>
    <w:rsid w:val="00433537"/>
    <w:rsid w:val="004369EB"/>
    <w:rsid w:val="0044268E"/>
    <w:rsid w:val="00443325"/>
    <w:rsid w:val="004603FA"/>
    <w:rsid w:val="00466EBC"/>
    <w:rsid w:val="00470841"/>
    <w:rsid w:val="00470C5A"/>
    <w:rsid w:val="004764B7"/>
    <w:rsid w:val="004769C2"/>
    <w:rsid w:val="00481F77"/>
    <w:rsid w:val="004904F0"/>
    <w:rsid w:val="004906D3"/>
    <w:rsid w:val="00494A18"/>
    <w:rsid w:val="00497E32"/>
    <w:rsid w:val="004A2783"/>
    <w:rsid w:val="004A550E"/>
    <w:rsid w:val="004A5EC4"/>
    <w:rsid w:val="004B2427"/>
    <w:rsid w:val="004C4198"/>
    <w:rsid w:val="004D6924"/>
    <w:rsid w:val="004E0A8E"/>
    <w:rsid w:val="004E7690"/>
    <w:rsid w:val="005017FB"/>
    <w:rsid w:val="00504353"/>
    <w:rsid w:val="00513167"/>
    <w:rsid w:val="00516486"/>
    <w:rsid w:val="0052034B"/>
    <w:rsid w:val="0052265A"/>
    <w:rsid w:val="005227BD"/>
    <w:rsid w:val="005252DA"/>
    <w:rsid w:val="00533BA6"/>
    <w:rsid w:val="00542E6B"/>
    <w:rsid w:val="00560ED8"/>
    <w:rsid w:val="00561EA7"/>
    <w:rsid w:val="00562D5A"/>
    <w:rsid w:val="0056412D"/>
    <w:rsid w:val="0056728C"/>
    <w:rsid w:val="00570A71"/>
    <w:rsid w:val="005756C4"/>
    <w:rsid w:val="00576C94"/>
    <w:rsid w:val="00577DC5"/>
    <w:rsid w:val="00584DAF"/>
    <w:rsid w:val="005A1E29"/>
    <w:rsid w:val="005A7C40"/>
    <w:rsid w:val="005B0BE5"/>
    <w:rsid w:val="005C4256"/>
    <w:rsid w:val="005D5B36"/>
    <w:rsid w:val="005E2C94"/>
    <w:rsid w:val="005E6EDB"/>
    <w:rsid w:val="005F1341"/>
    <w:rsid w:val="005F3158"/>
    <w:rsid w:val="005F5610"/>
    <w:rsid w:val="005F7A1A"/>
    <w:rsid w:val="00600247"/>
    <w:rsid w:val="00603473"/>
    <w:rsid w:val="006347C3"/>
    <w:rsid w:val="006355A6"/>
    <w:rsid w:val="00635E50"/>
    <w:rsid w:val="0064764D"/>
    <w:rsid w:val="00647BD2"/>
    <w:rsid w:val="00667774"/>
    <w:rsid w:val="00676B95"/>
    <w:rsid w:val="00676CCC"/>
    <w:rsid w:val="00684141"/>
    <w:rsid w:val="006A799B"/>
    <w:rsid w:val="006B4876"/>
    <w:rsid w:val="006D0067"/>
    <w:rsid w:val="006D66A3"/>
    <w:rsid w:val="006E5356"/>
    <w:rsid w:val="006E77AA"/>
    <w:rsid w:val="006F1E93"/>
    <w:rsid w:val="00714CCB"/>
    <w:rsid w:val="00715E97"/>
    <w:rsid w:val="007221BB"/>
    <w:rsid w:val="00727D3B"/>
    <w:rsid w:val="00727E41"/>
    <w:rsid w:val="007527C9"/>
    <w:rsid w:val="00754FB1"/>
    <w:rsid w:val="00766999"/>
    <w:rsid w:val="00772B5B"/>
    <w:rsid w:val="0077456E"/>
    <w:rsid w:val="00775B81"/>
    <w:rsid w:val="00776E02"/>
    <w:rsid w:val="0078036C"/>
    <w:rsid w:val="00787622"/>
    <w:rsid w:val="007900E0"/>
    <w:rsid w:val="007A6249"/>
    <w:rsid w:val="007B1D78"/>
    <w:rsid w:val="007C2D4F"/>
    <w:rsid w:val="007C379D"/>
    <w:rsid w:val="007C4010"/>
    <w:rsid w:val="007C592D"/>
    <w:rsid w:val="007D1FFB"/>
    <w:rsid w:val="007D286E"/>
    <w:rsid w:val="007D3D29"/>
    <w:rsid w:val="007E0A64"/>
    <w:rsid w:val="007E2F9D"/>
    <w:rsid w:val="007E471C"/>
    <w:rsid w:val="007E582F"/>
    <w:rsid w:val="007E71E8"/>
    <w:rsid w:val="007F2A96"/>
    <w:rsid w:val="007F588E"/>
    <w:rsid w:val="008002E1"/>
    <w:rsid w:val="00804EE2"/>
    <w:rsid w:val="00807C8A"/>
    <w:rsid w:val="008101AE"/>
    <w:rsid w:val="008246A8"/>
    <w:rsid w:val="00827F67"/>
    <w:rsid w:val="0085368F"/>
    <w:rsid w:val="00861507"/>
    <w:rsid w:val="00874750"/>
    <w:rsid w:val="00881C65"/>
    <w:rsid w:val="00886BD9"/>
    <w:rsid w:val="008909DB"/>
    <w:rsid w:val="008A43A1"/>
    <w:rsid w:val="008A5B14"/>
    <w:rsid w:val="008B2C61"/>
    <w:rsid w:val="008D21C4"/>
    <w:rsid w:val="008D526D"/>
    <w:rsid w:val="008E0195"/>
    <w:rsid w:val="008E39FC"/>
    <w:rsid w:val="008F43C9"/>
    <w:rsid w:val="00901607"/>
    <w:rsid w:val="009069A9"/>
    <w:rsid w:val="00923A47"/>
    <w:rsid w:val="00923CC0"/>
    <w:rsid w:val="00924953"/>
    <w:rsid w:val="00937772"/>
    <w:rsid w:val="009410AC"/>
    <w:rsid w:val="00962276"/>
    <w:rsid w:val="00966B68"/>
    <w:rsid w:val="0096740F"/>
    <w:rsid w:val="00974C05"/>
    <w:rsid w:val="009766B6"/>
    <w:rsid w:val="00980C59"/>
    <w:rsid w:val="00983D8D"/>
    <w:rsid w:val="0098488B"/>
    <w:rsid w:val="0098523C"/>
    <w:rsid w:val="00986CCF"/>
    <w:rsid w:val="009904B9"/>
    <w:rsid w:val="009949B2"/>
    <w:rsid w:val="00995EAB"/>
    <w:rsid w:val="00997FE6"/>
    <w:rsid w:val="009A14C4"/>
    <w:rsid w:val="009B0EBA"/>
    <w:rsid w:val="009F2E6D"/>
    <w:rsid w:val="009F560A"/>
    <w:rsid w:val="009F6335"/>
    <w:rsid w:val="009F72F1"/>
    <w:rsid w:val="009F7F96"/>
    <w:rsid w:val="00A04553"/>
    <w:rsid w:val="00A052A6"/>
    <w:rsid w:val="00A0578F"/>
    <w:rsid w:val="00A05D8B"/>
    <w:rsid w:val="00A06252"/>
    <w:rsid w:val="00A10CDF"/>
    <w:rsid w:val="00A1410D"/>
    <w:rsid w:val="00A30807"/>
    <w:rsid w:val="00A33223"/>
    <w:rsid w:val="00A35DEA"/>
    <w:rsid w:val="00A52A65"/>
    <w:rsid w:val="00A5767F"/>
    <w:rsid w:val="00A67716"/>
    <w:rsid w:val="00A71504"/>
    <w:rsid w:val="00A916EF"/>
    <w:rsid w:val="00A958D1"/>
    <w:rsid w:val="00AA76C7"/>
    <w:rsid w:val="00AC4D22"/>
    <w:rsid w:val="00AD15F3"/>
    <w:rsid w:val="00AD2764"/>
    <w:rsid w:val="00AE4DA8"/>
    <w:rsid w:val="00AE52AF"/>
    <w:rsid w:val="00AE6A97"/>
    <w:rsid w:val="00AF381B"/>
    <w:rsid w:val="00AF6DA5"/>
    <w:rsid w:val="00AF7DAA"/>
    <w:rsid w:val="00B019ED"/>
    <w:rsid w:val="00B0657F"/>
    <w:rsid w:val="00B11D74"/>
    <w:rsid w:val="00B20795"/>
    <w:rsid w:val="00B22C06"/>
    <w:rsid w:val="00B2462B"/>
    <w:rsid w:val="00B30E19"/>
    <w:rsid w:val="00B44190"/>
    <w:rsid w:val="00B477F0"/>
    <w:rsid w:val="00B50479"/>
    <w:rsid w:val="00B53437"/>
    <w:rsid w:val="00B65974"/>
    <w:rsid w:val="00B745B7"/>
    <w:rsid w:val="00B76252"/>
    <w:rsid w:val="00B83805"/>
    <w:rsid w:val="00B875D1"/>
    <w:rsid w:val="00B879B3"/>
    <w:rsid w:val="00B90599"/>
    <w:rsid w:val="00B91245"/>
    <w:rsid w:val="00B93357"/>
    <w:rsid w:val="00BB2660"/>
    <w:rsid w:val="00BB62A9"/>
    <w:rsid w:val="00BB69D3"/>
    <w:rsid w:val="00BC1FCC"/>
    <w:rsid w:val="00BD396E"/>
    <w:rsid w:val="00BD5891"/>
    <w:rsid w:val="00BD645C"/>
    <w:rsid w:val="00BF1EB9"/>
    <w:rsid w:val="00C3110B"/>
    <w:rsid w:val="00C311FB"/>
    <w:rsid w:val="00C56F6F"/>
    <w:rsid w:val="00C63A31"/>
    <w:rsid w:val="00C7157C"/>
    <w:rsid w:val="00C75F45"/>
    <w:rsid w:val="00C7788E"/>
    <w:rsid w:val="00C863BD"/>
    <w:rsid w:val="00C9641B"/>
    <w:rsid w:val="00CB6690"/>
    <w:rsid w:val="00CB776F"/>
    <w:rsid w:val="00CC0191"/>
    <w:rsid w:val="00CC20AB"/>
    <w:rsid w:val="00CC6C90"/>
    <w:rsid w:val="00CD2E02"/>
    <w:rsid w:val="00CD7CEF"/>
    <w:rsid w:val="00CE08A7"/>
    <w:rsid w:val="00CE6040"/>
    <w:rsid w:val="00CF2686"/>
    <w:rsid w:val="00D04955"/>
    <w:rsid w:val="00D20300"/>
    <w:rsid w:val="00D20CDC"/>
    <w:rsid w:val="00D2218D"/>
    <w:rsid w:val="00D51C28"/>
    <w:rsid w:val="00D52D9E"/>
    <w:rsid w:val="00D541FD"/>
    <w:rsid w:val="00D56467"/>
    <w:rsid w:val="00D61253"/>
    <w:rsid w:val="00D8314E"/>
    <w:rsid w:val="00D83AF5"/>
    <w:rsid w:val="00D90C0E"/>
    <w:rsid w:val="00DA77A9"/>
    <w:rsid w:val="00DC66F3"/>
    <w:rsid w:val="00DD100D"/>
    <w:rsid w:val="00E12BD4"/>
    <w:rsid w:val="00E249DB"/>
    <w:rsid w:val="00E25029"/>
    <w:rsid w:val="00E25DDA"/>
    <w:rsid w:val="00E35790"/>
    <w:rsid w:val="00E41597"/>
    <w:rsid w:val="00E4261D"/>
    <w:rsid w:val="00E51955"/>
    <w:rsid w:val="00E52399"/>
    <w:rsid w:val="00E56D01"/>
    <w:rsid w:val="00E66078"/>
    <w:rsid w:val="00E66641"/>
    <w:rsid w:val="00E66A79"/>
    <w:rsid w:val="00E67A1A"/>
    <w:rsid w:val="00E74065"/>
    <w:rsid w:val="00E862B1"/>
    <w:rsid w:val="00E90806"/>
    <w:rsid w:val="00E91C83"/>
    <w:rsid w:val="00EA11A3"/>
    <w:rsid w:val="00EA270A"/>
    <w:rsid w:val="00EA7AE1"/>
    <w:rsid w:val="00EB0945"/>
    <w:rsid w:val="00EE4982"/>
    <w:rsid w:val="00EF475A"/>
    <w:rsid w:val="00EF636E"/>
    <w:rsid w:val="00F0570D"/>
    <w:rsid w:val="00F14B1C"/>
    <w:rsid w:val="00F202AA"/>
    <w:rsid w:val="00F23FD1"/>
    <w:rsid w:val="00F379B7"/>
    <w:rsid w:val="00F431C5"/>
    <w:rsid w:val="00F53346"/>
    <w:rsid w:val="00F72CC5"/>
    <w:rsid w:val="00F85D86"/>
    <w:rsid w:val="00F90E38"/>
    <w:rsid w:val="00F93C8B"/>
    <w:rsid w:val="00F93D5F"/>
    <w:rsid w:val="00FA7B7E"/>
    <w:rsid w:val="00FB7450"/>
    <w:rsid w:val="00FC62C1"/>
    <w:rsid w:val="00FC6DBC"/>
    <w:rsid w:val="00FD154A"/>
    <w:rsid w:val="00FD6C97"/>
    <w:rsid w:val="00FD7AE4"/>
    <w:rsid w:val="00FD7F7B"/>
    <w:rsid w:val="00FF56B9"/>
    <w:rsid w:val="017424F2"/>
    <w:rsid w:val="019B39CA"/>
    <w:rsid w:val="01F152D2"/>
    <w:rsid w:val="02F361E7"/>
    <w:rsid w:val="02F74BED"/>
    <w:rsid w:val="04953394"/>
    <w:rsid w:val="061B4495"/>
    <w:rsid w:val="065232EA"/>
    <w:rsid w:val="068837C4"/>
    <w:rsid w:val="07D41268"/>
    <w:rsid w:val="08047F57"/>
    <w:rsid w:val="088C0A16"/>
    <w:rsid w:val="091D2497"/>
    <w:rsid w:val="0A1205BF"/>
    <w:rsid w:val="0AC7123A"/>
    <w:rsid w:val="0B752658"/>
    <w:rsid w:val="0D693D8C"/>
    <w:rsid w:val="0E646CCC"/>
    <w:rsid w:val="0E860CE1"/>
    <w:rsid w:val="10403535"/>
    <w:rsid w:val="11285A31"/>
    <w:rsid w:val="11DE5560"/>
    <w:rsid w:val="13AF57DB"/>
    <w:rsid w:val="14181987"/>
    <w:rsid w:val="17AB72E5"/>
    <w:rsid w:val="17D46E24"/>
    <w:rsid w:val="185B5E04"/>
    <w:rsid w:val="19553A9D"/>
    <w:rsid w:val="1A092647"/>
    <w:rsid w:val="1A101FD2"/>
    <w:rsid w:val="1AA409E6"/>
    <w:rsid w:val="1C222CB7"/>
    <w:rsid w:val="1DCA77EF"/>
    <w:rsid w:val="1E36109D"/>
    <w:rsid w:val="1F111D05"/>
    <w:rsid w:val="1FAD7985"/>
    <w:rsid w:val="21525AB7"/>
    <w:rsid w:val="21986B9C"/>
    <w:rsid w:val="221B5875"/>
    <w:rsid w:val="225B3D6B"/>
    <w:rsid w:val="22E771D2"/>
    <w:rsid w:val="23424069"/>
    <w:rsid w:val="23EA7CFA"/>
    <w:rsid w:val="25653E98"/>
    <w:rsid w:val="264E29E7"/>
    <w:rsid w:val="266C1F97"/>
    <w:rsid w:val="2855533A"/>
    <w:rsid w:val="28D82090"/>
    <w:rsid w:val="29B4657B"/>
    <w:rsid w:val="2A280AB9"/>
    <w:rsid w:val="2AE930F5"/>
    <w:rsid w:val="2BCD6EDE"/>
    <w:rsid w:val="2E07339C"/>
    <w:rsid w:val="2E0D299D"/>
    <w:rsid w:val="2E8D676F"/>
    <w:rsid w:val="2FA3253D"/>
    <w:rsid w:val="30276510"/>
    <w:rsid w:val="32EB4A9A"/>
    <w:rsid w:val="340D03F4"/>
    <w:rsid w:val="34DB1D47"/>
    <w:rsid w:val="35494579"/>
    <w:rsid w:val="37F93E62"/>
    <w:rsid w:val="3A2B507B"/>
    <w:rsid w:val="3B135379"/>
    <w:rsid w:val="3CBF66BA"/>
    <w:rsid w:val="3E386E20"/>
    <w:rsid w:val="3E752508"/>
    <w:rsid w:val="3EEC59CA"/>
    <w:rsid w:val="3FD8434D"/>
    <w:rsid w:val="402D5FD6"/>
    <w:rsid w:val="417340EF"/>
    <w:rsid w:val="417919D9"/>
    <w:rsid w:val="41AF556B"/>
    <w:rsid w:val="41FA784B"/>
    <w:rsid w:val="43353D4F"/>
    <w:rsid w:val="433D49DF"/>
    <w:rsid w:val="43744B39"/>
    <w:rsid w:val="438755C3"/>
    <w:rsid w:val="43F5418D"/>
    <w:rsid w:val="44297ADF"/>
    <w:rsid w:val="44EE1DBA"/>
    <w:rsid w:val="478B2A70"/>
    <w:rsid w:val="487F2F7D"/>
    <w:rsid w:val="4953205B"/>
    <w:rsid w:val="498961BD"/>
    <w:rsid w:val="4A566406"/>
    <w:rsid w:val="4A714A31"/>
    <w:rsid w:val="4B96350F"/>
    <w:rsid w:val="4BC13B78"/>
    <w:rsid w:val="4BDB6202"/>
    <w:rsid w:val="4D183A0B"/>
    <w:rsid w:val="4F4E362B"/>
    <w:rsid w:val="4FE83829"/>
    <w:rsid w:val="549C125E"/>
    <w:rsid w:val="54D06235"/>
    <w:rsid w:val="557A0C4C"/>
    <w:rsid w:val="56D63107"/>
    <w:rsid w:val="58BB2023"/>
    <w:rsid w:val="5AB630E2"/>
    <w:rsid w:val="5B5B1D90"/>
    <w:rsid w:val="5B7A4125"/>
    <w:rsid w:val="5B987E52"/>
    <w:rsid w:val="5C4C447D"/>
    <w:rsid w:val="5C8B3F62"/>
    <w:rsid w:val="5D743EE0"/>
    <w:rsid w:val="5D9C1821"/>
    <w:rsid w:val="60040D16"/>
    <w:rsid w:val="60266CCC"/>
    <w:rsid w:val="61931421"/>
    <w:rsid w:val="61AA1046"/>
    <w:rsid w:val="6221580D"/>
    <w:rsid w:val="64FF4490"/>
    <w:rsid w:val="650F29DD"/>
    <w:rsid w:val="653E4426"/>
    <w:rsid w:val="6750098D"/>
    <w:rsid w:val="67706CC4"/>
    <w:rsid w:val="67ED1B11"/>
    <w:rsid w:val="6A3761D2"/>
    <w:rsid w:val="6A7F2568"/>
    <w:rsid w:val="6C141EE0"/>
    <w:rsid w:val="6C321490"/>
    <w:rsid w:val="6D251D1D"/>
    <w:rsid w:val="704476BC"/>
    <w:rsid w:val="708D69DB"/>
    <w:rsid w:val="7102114C"/>
    <w:rsid w:val="71D00147"/>
    <w:rsid w:val="722D2A5F"/>
    <w:rsid w:val="7284346E"/>
    <w:rsid w:val="72A10820"/>
    <w:rsid w:val="72E36D0B"/>
    <w:rsid w:val="73912327"/>
    <w:rsid w:val="747616A0"/>
    <w:rsid w:val="74B8340E"/>
    <w:rsid w:val="76A10D30"/>
    <w:rsid w:val="76A267B1"/>
    <w:rsid w:val="76E40C3E"/>
    <w:rsid w:val="778547B3"/>
    <w:rsid w:val="783B524E"/>
    <w:rsid w:val="792067C5"/>
    <w:rsid w:val="7A477D33"/>
    <w:rsid w:val="7E140867"/>
    <w:rsid w:val="7E2D72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5:chartTrackingRefBased/>
  <w15:docId w15:val="{621854BA-8837-43C0-AA98-87164A78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Body Text"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rFonts w:ascii="Arial" w:hAnsi="Arial" w:cs="Arial"/>
      <w:b/>
      <w:bCs/>
      <w:kern w:val="44"/>
      <w:sz w:val="44"/>
      <w:szCs w:val="44"/>
    </w:rPr>
  </w:style>
  <w:style w:type="paragraph" w:styleId="3">
    <w:name w:val="heading 3"/>
    <w:basedOn w:val="a"/>
    <w:next w:val="a0"/>
    <w:qFormat/>
    <w:pPr>
      <w:keepLines/>
      <w:adjustRightInd w:val="0"/>
      <w:spacing w:before="360" w:after="240" w:line="440" w:lineRule="exact"/>
      <w:textAlignment w:val="baseline"/>
      <w:outlineLvl w:val="2"/>
    </w:pPr>
    <w:rPr>
      <w:rFonts w:ascii="黑体" w:eastAsia="黑体" w:hAnsi="Arial" w:cs="Arial"/>
      <w:b/>
      <w:iCs/>
      <w:sz w:val="28"/>
      <w:szCs w:val="20"/>
    </w:rPr>
  </w:style>
  <w:style w:type="paragraph" w:styleId="4">
    <w:name w:val="heading 4"/>
    <w:basedOn w:val="a"/>
    <w:next w:val="a"/>
    <w:qFormat/>
    <w:pPr>
      <w:numPr>
        <w:numId w:val="1"/>
      </w:numPr>
      <w:tabs>
        <w:tab w:val="left" w:pos="-2400"/>
        <w:tab w:val="left" w:pos="840"/>
      </w:tabs>
      <w:spacing w:beforeLines="50" w:afterLines="50"/>
      <w:ind w:rightChars="15" w:right="31"/>
      <w:outlineLvl w:val="3"/>
    </w:pPr>
    <w:rPr>
      <w:rFonts w:ascii="Arial" w:eastAsia="黑体" w:hAnsi="Arial"/>
      <w:b/>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Pr>
      <w:color w:val="261CDC"/>
      <w:u w:val="single"/>
    </w:rPr>
  </w:style>
  <w:style w:type="character" w:styleId="a5">
    <w:name w:val="FollowedHyperlink"/>
    <w:rPr>
      <w:color w:val="800080"/>
      <w:u w:val="single"/>
    </w:rPr>
  </w:style>
  <w:style w:type="character" w:customStyle="1" w:styleId="font61">
    <w:name w:val="font61"/>
    <w:rPr>
      <w:rFonts w:ascii="Arial" w:hAnsi="Arial" w:cs="Arial" w:hint="default"/>
      <w:i w:val="0"/>
      <w:color w:val="000000"/>
      <w:sz w:val="20"/>
      <w:szCs w:val="20"/>
      <w:u w:val="none"/>
    </w:rPr>
  </w:style>
  <w:style w:type="character" w:customStyle="1" w:styleId="font01">
    <w:name w:val="font01"/>
    <w:rPr>
      <w:rFonts w:ascii="微软雅黑" w:eastAsia="微软雅黑" w:hAnsi="微软雅黑" w:cs="微软雅黑" w:hint="eastAsia"/>
      <w:i w:val="0"/>
      <w:color w:val="000000"/>
      <w:sz w:val="20"/>
      <w:szCs w:val="20"/>
      <w:u w:val="none"/>
    </w:rPr>
  </w:style>
  <w:style w:type="character" w:customStyle="1" w:styleId="Char">
    <w:name w:val="正文文本 Char"/>
    <w:link w:val="a6"/>
    <w:qFormat/>
    <w:rPr>
      <w:rFonts w:ascii="Arial" w:hAnsi="Arial"/>
      <w:kern w:val="2"/>
      <w:sz w:val="21"/>
      <w:szCs w:val="21"/>
    </w:rPr>
  </w:style>
  <w:style w:type="character" w:customStyle="1" w:styleId="Char0">
    <w:name w:val="无间隔 Char"/>
    <w:link w:val="a7"/>
    <w:uiPriority w:val="1"/>
    <w:rPr>
      <w:rFonts w:ascii="Calibri" w:hAnsi="Calibri"/>
      <w:sz w:val="22"/>
      <w:szCs w:val="22"/>
      <w:lang w:val="en-US" w:eastAsia="zh-CN" w:bidi="ar-SA"/>
    </w:rPr>
  </w:style>
  <w:style w:type="character" w:customStyle="1" w:styleId="Char1">
    <w:name w:val="页脚 Char"/>
    <w:link w:val="a8"/>
    <w:uiPriority w:val="99"/>
    <w:rPr>
      <w:kern w:val="2"/>
      <w:sz w:val="18"/>
      <w:szCs w:val="18"/>
    </w:rPr>
  </w:style>
  <w:style w:type="character" w:customStyle="1" w:styleId="Char2">
    <w:name w:val="批注框文本 Char"/>
    <w:link w:val="a9"/>
    <w:rPr>
      <w:kern w:val="2"/>
      <w:sz w:val="18"/>
      <w:szCs w:val="18"/>
    </w:rPr>
  </w:style>
  <w:style w:type="character" w:customStyle="1" w:styleId="font51">
    <w:name w:val="font51"/>
    <w:rPr>
      <w:rFonts w:ascii="Arial" w:hAnsi="Arial" w:cs="Arial" w:hint="default"/>
      <w:i w:val="0"/>
      <w:color w:val="000000"/>
      <w:sz w:val="20"/>
      <w:szCs w:val="20"/>
      <w:u w:val="none"/>
    </w:rPr>
  </w:style>
  <w:style w:type="character" w:customStyle="1" w:styleId="Char3">
    <w:name w:val="页眉 Char"/>
    <w:link w:val="aa"/>
    <w:uiPriority w:val="99"/>
    <w:rPr>
      <w:kern w:val="2"/>
      <w:sz w:val="18"/>
      <w:szCs w:val="18"/>
    </w:rPr>
  </w:style>
  <w:style w:type="character" w:customStyle="1" w:styleId="font21">
    <w:name w:val="font21"/>
    <w:rPr>
      <w:rFonts w:ascii="宋体" w:eastAsia="宋体" w:hAnsi="宋体" w:cs="宋体" w:hint="eastAsia"/>
      <w:i w:val="0"/>
      <w:color w:val="000000"/>
      <w:sz w:val="20"/>
      <w:szCs w:val="20"/>
      <w:u w:val="none"/>
    </w:rPr>
  </w:style>
  <w:style w:type="character" w:customStyle="1" w:styleId="font71">
    <w:name w:val="font71"/>
    <w:rPr>
      <w:rFonts w:ascii="Arial" w:hAnsi="Arial" w:cs="Arial" w:hint="default"/>
      <w:i w:val="0"/>
      <w:color w:val="000000"/>
      <w:sz w:val="20"/>
      <w:szCs w:val="20"/>
      <w:u w:val="none"/>
    </w:rPr>
  </w:style>
  <w:style w:type="character" w:customStyle="1" w:styleId="font41">
    <w:name w:val="font41"/>
    <w:rPr>
      <w:rFonts w:ascii="微软雅黑" w:eastAsia="微软雅黑" w:hAnsi="微软雅黑" w:cs="微软雅黑"/>
      <w:i w:val="0"/>
      <w:color w:val="000000"/>
      <w:sz w:val="20"/>
      <w:szCs w:val="20"/>
      <w:u w:val="none"/>
    </w:rPr>
  </w:style>
  <w:style w:type="paragraph" w:styleId="a6">
    <w:name w:val="Body Text"/>
    <w:basedOn w:val="a"/>
    <w:link w:val="Char"/>
    <w:qFormat/>
    <w:pPr>
      <w:adjustRightInd w:val="0"/>
      <w:spacing w:after="120" w:line="360" w:lineRule="atLeast"/>
      <w:textAlignment w:val="baseline"/>
    </w:pPr>
    <w:rPr>
      <w:rFonts w:ascii="Arial" w:hAnsi="Arial"/>
      <w:szCs w:val="21"/>
    </w:rPr>
  </w:style>
  <w:style w:type="paragraph" w:styleId="a9">
    <w:name w:val="Balloon Text"/>
    <w:basedOn w:val="a"/>
    <w:link w:val="Char2"/>
    <w:rPr>
      <w:sz w:val="18"/>
      <w:szCs w:val="18"/>
    </w:rPr>
  </w:style>
  <w:style w:type="paragraph" w:styleId="aa">
    <w:name w:val="header"/>
    <w:basedOn w:val="a"/>
    <w:link w:val="Char3"/>
    <w:uiPriority w:val="99"/>
    <w:pPr>
      <w:pBdr>
        <w:bottom w:val="single" w:sz="6" w:space="1" w:color="auto"/>
      </w:pBdr>
      <w:tabs>
        <w:tab w:val="center" w:pos="4153"/>
        <w:tab w:val="right" w:pos="8306"/>
      </w:tabs>
      <w:snapToGrid w:val="0"/>
      <w:jc w:val="center"/>
    </w:pPr>
    <w:rPr>
      <w:sz w:val="18"/>
      <w:szCs w:val="18"/>
    </w:rPr>
  </w:style>
  <w:style w:type="paragraph" w:styleId="a8">
    <w:name w:val="footer"/>
    <w:basedOn w:val="a"/>
    <w:link w:val="Char1"/>
    <w:uiPriority w:val="99"/>
    <w:pPr>
      <w:tabs>
        <w:tab w:val="center" w:pos="4153"/>
        <w:tab w:val="right" w:pos="8306"/>
      </w:tabs>
      <w:snapToGrid w:val="0"/>
      <w:jc w:val="left"/>
    </w:pPr>
    <w:rPr>
      <w:sz w:val="18"/>
      <w:szCs w:val="18"/>
    </w:rPr>
  </w:style>
  <w:style w:type="paragraph" w:styleId="a0">
    <w:name w:val="Normal Indent"/>
    <w:basedOn w:val="a"/>
    <w:pPr>
      <w:ind w:left="425"/>
    </w:pPr>
    <w:rPr>
      <w:rFonts w:ascii="Arial" w:hAnsi="Arial" w:cs="Arial"/>
      <w:sz w:val="22"/>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7">
    <w:name w:val="No Spacing"/>
    <w:link w:val="Char0"/>
    <w:uiPriority w:val="1"/>
    <w:qFormat/>
    <w:rPr>
      <w:rFonts w:ascii="Calibri" w:hAnsi="Calibri"/>
      <w:sz w:val="22"/>
      <w:szCs w:val="22"/>
    </w:rPr>
  </w:style>
  <w:style w:type="paragraph" w:styleId="ac">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HYDaHeiJ" w:eastAsia="HYDaHeiJ" w:cs="HYDaHeiJ"/>
      <w:color w:val="000000"/>
      <w:sz w:val="24"/>
      <w:szCs w:val="24"/>
    </w:rPr>
  </w:style>
  <w:style w:type="table" w:styleId="ad">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0">
    <w:name w:val="Table List 1"/>
    <w:basedOn w:val="a2"/>
    <w:pPr>
      <w:widowControl w:val="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one" w:sz="0" w:space="0" w:color="auto"/>
          <w:left w:val="none" w:sz="0" w:space="0" w:color="auto"/>
          <w:bottom w:val="single" w:sz="6" w:space="0" w:color="000000"/>
          <w:right w:val="none" w:sz="0" w:space="0" w:color="auto"/>
          <w:insideH w:val="none" w:sz="0" w:space="0" w:color="auto"/>
          <w:insideV w:val="none" w:sz="0" w:space="0" w:color="auto"/>
          <w:tl2br w:val="none" w:sz="0" w:space="0" w:color="auto"/>
          <w:tr2bl w:val="none" w:sz="0" w:space="0" w:color="auto"/>
        </w:tcBorders>
        <w:shd w:val="solid" w:color="C0C0C0" w:fill="FFFFFF"/>
      </w:tcPr>
    </w:tblStylePr>
    <w:tblStylePr w:type="lastRow">
      <w:tblPr/>
      <w:tcPr>
        <w:tcBorders>
          <w:top w:val="single" w:sz="6"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Horz">
      <w:rPr>
        <w:color w:val="auto"/>
      </w:rPr>
      <w:tblPr/>
      <w:tcPr>
        <w:shd w:val="solid" w:color="C0C0C0" w:fill="FFFFFF"/>
      </w:tcPr>
    </w:tblStylePr>
    <w:tblStylePr w:type="band2Horz">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swCell">
      <w:rPr>
        <w:b/>
        <w:b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e">
    <w:name w:val="Table Contemporary"/>
    <w:basedOn w:val="a2"/>
    <w:pPr>
      <w:widowControl w:val="0"/>
      <w:jc w:val="both"/>
    </w:pPr>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customStyle="1" w:styleId="1-11">
    <w:name w:val="中等深浅列表 1 - 强调文字颜色 11"/>
    <w:basedOn w:val="a2"/>
    <w:uiPriority w:val="65"/>
    <w:rPr>
      <w:color w:val="000000"/>
    </w:rPr>
    <w:tblPr>
      <w:tblStyleRowBandSize w:val="1"/>
      <w:tblStyleColBandSize w:val="1"/>
      <w:tblBorders>
        <w:top w:val="single" w:sz="8" w:space="0" w:color="4F81BD"/>
        <w:bottom w:val="single" w:sz="8" w:space="0" w:color="4F81BD"/>
      </w:tblBorders>
    </w:tblPr>
    <w:tblStylePr w:type="firstRow">
      <w:rPr>
        <w:rFonts w:cs="Times New Roman"/>
      </w:rPr>
      <w:tblPr/>
      <w:tcPr>
        <w:tcBorders>
          <w:top w:val="nil"/>
          <w:left w:val="nil"/>
          <w:bottom w:val="single" w:sz="8" w:space="0" w:color="4F81BD"/>
          <w:right w:val="nil"/>
          <w:insideH w:val="nil"/>
          <w:insideV w:val="nil"/>
          <w:tl2br w:val="nil"/>
          <w:tr2bl w:val="nil"/>
        </w:tcBorders>
      </w:tcPr>
    </w:tblStylePr>
    <w:tblStylePr w:type="lastRow">
      <w:rPr>
        <w:b/>
        <w:bCs/>
        <w:color w:val="1F497D"/>
      </w:rPr>
      <w:tblPr/>
      <w:tcPr>
        <w:tcBorders>
          <w:top w:val="single" w:sz="8" w:space="0" w:color="4F81BD"/>
          <w:left w:val="nil"/>
          <w:bottom w:val="single" w:sz="8" w:space="0" w:color="4F81BD"/>
          <w:right w:val="nil"/>
          <w:insideH w:val="nil"/>
          <w:insideV w:val="nil"/>
          <w:tl2br w:val="nil"/>
          <w:tr2bl w:val="nil"/>
        </w:tcBorders>
      </w:tcPr>
    </w:tblStylePr>
    <w:tblStylePr w:type="firstCol">
      <w:rPr>
        <w:b/>
        <w:bCs/>
      </w:rPr>
    </w:tblStylePr>
    <w:tblStylePr w:type="lastCol">
      <w:rPr>
        <w:b/>
        <w:bCs/>
      </w:rPr>
      <w:tblPr/>
      <w:tcPr>
        <w:tcBorders>
          <w:top w:val="single" w:sz="8" w:space="0" w:color="4F81BD"/>
          <w:left w:val="nil"/>
          <w:bottom w:val="single" w:sz="8" w:space="0" w:color="4F81BD"/>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
    <w:name w:val="Colorful List Accent 1"/>
    <w:basedOn w:val="a2"/>
    <w:uiPriority w:val="72"/>
    <w:qFormat/>
    <w:rPr>
      <w:color w:val="000000"/>
    </w:rPr>
    <w:tblPr>
      <w:tblStyleRowBandSize w:val="1"/>
      <w:tblStyleColBandSize w:val="1"/>
    </w:tblPr>
    <w:tcPr>
      <w:shd w:val="clear" w:color="auto" w:fill="EDF2F8"/>
    </w:tcPr>
    <w:tblStylePr w:type="firstRow">
      <w:rPr>
        <w:b/>
        <w:bCs/>
        <w:color w:val="FFFFFF"/>
      </w:rPr>
      <w:tblPr/>
      <w:tcPr>
        <w:tcBorders>
          <w:top w:val="nil"/>
          <w:left w:val="nil"/>
          <w:bottom w:val="single" w:sz="12" w:space="0" w:color="FFFFFF"/>
          <w:right w:val="nil"/>
          <w:insideH w:val="nil"/>
          <w:insideV w:val="nil"/>
          <w:tl2br w:val="nil"/>
          <w:tr2bl w:val="nil"/>
        </w:tcBorders>
        <w:shd w:val="clear" w:color="auto" w:fill="9E3A38"/>
      </w:tcPr>
    </w:tblStylePr>
    <w:tblStylePr w:type="lastRow">
      <w:rPr>
        <w:b/>
        <w:bCs/>
        <w:color w:val="9E3A38"/>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1">
    <w:name w:val="Medium Grid 2 Accent 1"/>
    <w:basedOn w:val="a2"/>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shd w:val="clear" w:color="auto" w:fill="A7BFDE"/>
      </w:tcPr>
    </w:tblStylePr>
    <w:tblStylePr w:type="nwCell">
      <w:tblPr/>
      <w:tcPr>
        <w:shd w:val="clear" w:color="auto" w:fill="FFFFFF"/>
      </w:tcPr>
    </w:tblStylePr>
  </w:style>
  <w:style w:type="table" w:customStyle="1" w:styleId="1-110">
    <w:name w:val="中等深浅底纹 1 - 强调文字颜色 11"/>
    <w:basedOn w:val="a2"/>
    <w:uiPriority w:val="63"/>
    <w:rPr>
      <w:rFonts w:ascii="Calibri" w:hAnsi="Calibri"/>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l2br w:val="nil"/>
          <w:tr2bl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shd w:val="clear" w:color="auto" w:fill="D3DFEE"/>
      </w:tcPr>
    </w:tblStylePr>
  </w:style>
  <w:style w:type="table" w:styleId="3-1">
    <w:name w:val="Medium Grid 3 Accent 1"/>
    <w:basedOn w:val="a2"/>
    <w:uiPriority w:val="69"/>
    <w:rPr>
      <w:rFonts w:ascii="Calibri" w:hAnsi="Calibri"/>
      <w:kern w:val="2"/>
      <w:sz w:val="21"/>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l2br w:val="nil"/>
          <w:tr2bl w:val="nil"/>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l2br w:val="nil"/>
          <w:tr2bl w:val="nil"/>
        </w:tcBorders>
        <w:shd w:val="clear" w:color="auto" w:fill="4F81BD"/>
      </w:tcPr>
    </w:tblStylePr>
    <w:tblStylePr w:type="firstCol">
      <w:rPr>
        <w:b/>
        <w:bCs/>
        <w:i w:val="0"/>
        <w:iCs w:val="0"/>
        <w:color w:val="FFFFFF"/>
      </w:rPr>
      <w:tblPr/>
      <w:tcPr>
        <w:tcBorders>
          <w:top w:val="nil"/>
          <w:left w:val="single" w:sz="8" w:space="0" w:color="FFFFFF"/>
          <w:bottom w:val="nil"/>
          <w:right w:val="single" w:sz="24" w:space="0" w:color="FFFFFF"/>
          <w:insideH w:val="nil"/>
          <w:insideV w:val="nil"/>
          <w:tl2br w:val="nil"/>
          <w:tr2bl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l2br w:val="nil"/>
          <w:tr2bl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A7BFDE"/>
      </w:tcPr>
    </w:tblStylePr>
  </w:style>
  <w:style w:type="table" w:styleId="-5">
    <w:name w:val="Colorful Shading Accent 5"/>
    <w:basedOn w:val="a2"/>
    <w:uiPriority w:val="71"/>
    <w:rPr>
      <w:rFonts w:ascii="Calibri" w:hAnsi="Calibri"/>
      <w:color w:val="000000"/>
      <w:kern w:val="2"/>
      <w:sz w:val="21"/>
      <w:szCs w:val="22"/>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l2br w:val="nil"/>
          <w:tr2bl w:val="nil"/>
        </w:tcBorders>
        <w:shd w:val="clear" w:color="auto" w:fill="FFFFFF"/>
      </w:tcPr>
    </w:tblStylePr>
    <w:tblStylePr w:type="lastRow">
      <w:rPr>
        <w:b/>
        <w:bCs/>
        <w:color w:val="FFFFFF"/>
      </w:rPr>
      <w:tblPr/>
      <w:tcPr>
        <w:tcBorders>
          <w:top w:val="single" w:sz="6" w:space="0" w:color="FFFFFF"/>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color="276A7C"/>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11">
    <w:name w:val="浅色列表 - 强调文字颜色 11"/>
    <w:basedOn w:val="a2"/>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nil"/>
          <w:tl2br w:val="nil"/>
          <w:tr2bl w:val="nil"/>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tblStylePr w:type="band1Horz">
      <w:tblPr/>
      <w:tcPr>
        <w:tcBorders>
          <w:top w:val="single" w:sz="8" w:space="0" w:color="4F81BD"/>
          <w:left w:val="single" w:sz="8" w:space="0" w:color="4F81BD"/>
          <w:bottom w:val="single" w:sz="8" w:space="0" w:color="4F81BD"/>
          <w:right w:val="single" w:sz="8" w:space="0" w:color="4F81BD"/>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543</Words>
  <Characters>3100</Characters>
  <Application>Microsoft Office Word</Application>
  <DocSecurity>0</DocSecurity>
  <PresentationFormat/>
  <Lines>25</Lines>
  <Paragraphs>7</Paragraphs>
  <Slides>0</Slides>
  <Notes>0</Notes>
  <HiddenSlides>0</HiddenSlides>
  <MMClips>0</MMClips>
  <ScaleCrop>false</ScaleCrop>
  <Company>MC SYSTEM</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新一代多核安全网关</dc:title>
  <dc:subject/>
  <dc:creator>朱建英</dc:creator>
  <cp:keywords/>
  <cp:lastModifiedBy>张中忠</cp:lastModifiedBy>
  <cp:revision>15</cp:revision>
  <cp:lastPrinted>2014-03-12T02:02:00Z</cp:lastPrinted>
  <dcterms:created xsi:type="dcterms:W3CDTF">2017-12-26T02:10:00Z</dcterms:created>
  <dcterms:modified xsi:type="dcterms:W3CDTF">2021-08-17T07:15:00Z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